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b w:val="0"/>
          <w:bCs w:val="0"/>
          <w:i w:val="0"/>
          <w:caps w:val="0"/>
          <w:color w:val="auto"/>
          <w:spacing w:val="0"/>
          <w:w w:val="100"/>
          <w:sz w:val="32"/>
          <w:szCs w:val="32"/>
          <w:lang w:val="en-US" w:eastAsia="zh-CN"/>
        </w:rPr>
      </w:pPr>
      <w:bookmarkStart w:id="0" w:name="_Hlk97198158"/>
      <w:bookmarkStart w:id="1" w:name="_Hlk97198731"/>
      <w:r>
        <w:rPr>
          <w:rFonts w:hint="eastAsia" w:ascii="黑体" w:hAnsi="黑体" w:eastAsia="黑体" w:cs="黑体"/>
          <w:b w:val="0"/>
          <w:bCs w:val="0"/>
          <w:i w:val="0"/>
          <w:caps w:val="0"/>
          <w:color w:val="auto"/>
          <w:spacing w:val="0"/>
          <w:w w:val="100"/>
          <w:sz w:val="32"/>
          <w:szCs w:val="32"/>
          <w:lang w:val="en-US" w:eastAsia="zh-CN"/>
        </w:rPr>
        <w:t>附件1</w:t>
      </w:r>
    </w:p>
    <w:p>
      <w:pPr>
        <w:pStyle w:val="2"/>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color w:val="auto"/>
          <w:spacing w:val="0"/>
          <w:sz w:val="44"/>
          <w:szCs w:val="44"/>
          <w:lang w:val="en-US" w:eastAsia="zh-CN" w:bidi="ar-SA"/>
        </w:rPr>
      </w:pPr>
      <w:r>
        <w:rPr>
          <w:rFonts w:hint="eastAsia" w:eastAsia="方正小标宋简体"/>
          <w:b w:val="0"/>
          <w:bCs w:val="0"/>
          <w:i w:val="0"/>
          <w:caps w:val="0"/>
          <w:color w:val="auto"/>
          <w:spacing w:val="0"/>
          <w:w w:val="100"/>
          <w:sz w:val="44"/>
          <w:szCs w:val="44"/>
          <w:lang w:val="en-US" w:eastAsia="zh-CN"/>
        </w:rPr>
        <w:t>一、产业数字化科技攻关榜单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仿宋_GB2312"/>
          <w:kern w:val="0"/>
          <w:sz w:val="32"/>
          <w:szCs w:val="32"/>
          <w:lang w:val="en-US" w:eastAsia="zh-CN" w:bidi="ar-SA"/>
        </w:rPr>
      </w:pPr>
      <w:r>
        <w:rPr>
          <w:rFonts w:hint="eastAsia" w:ascii="仿宋_GB2312" w:hAnsi="Times New Roman" w:eastAsia="仿宋_GB2312" w:cs="仿宋_GB2312"/>
          <w:kern w:val="0"/>
          <w:sz w:val="32"/>
          <w:szCs w:val="32"/>
          <w:lang w:val="en-US" w:eastAsia="zh-CN" w:bidi="ar-SA"/>
        </w:rPr>
        <w:t>数字经济是引领未来的新经济形态、是经济提质增效的新变量，是经济转型发展的新蓝海，也是推动我省振兴发展的新要素。黑龙江省作为传统老工业基地和全国重要的粮食生产基地，推动产业数字化发展有资源、有基础、有平台、有应用场景，发展数字经济潜力巨大，前景广阔。聚焦产业数字化，采取“揭榜挂帅”机制，加快数字经济关键核心技术研发与成果转化。</w:t>
      </w:r>
      <w:r>
        <w:rPr>
          <w:rFonts w:hint="eastAsia" w:ascii="仿宋_GB2312" w:hAnsi="Times New Roman" w:eastAsia="仿宋_GB2312" w:cs="仿宋_GB2312"/>
          <w:b/>
          <w:bCs/>
          <w:kern w:val="0"/>
          <w:sz w:val="32"/>
          <w:szCs w:val="32"/>
          <w:lang w:val="en-US" w:eastAsia="zh-CN" w:bidi="ar-SA"/>
        </w:rPr>
        <w:t>本榜单下设4个专题，10个项目，总经费预算8,200万元。</w:t>
      </w:r>
    </w:p>
    <w:p>
      <w:pPr>
        <w:pStyle w:val="2"/>
        <w:pageBreakBefore w:val="0"/>
        <w:kinsoku/>
        <w:wordWrap/>
        <w:overflowPunct/>
        <w:autoSpaceDE/>
        <w:autoSpaceDN/>
        <w:bidi w:val="0"/>
        <w:spacing w:line="560" w:lineRule="exact"/>
        <w:rPr>
          <w:rFonts w:hint="eastAsia"/>
          <w:lang w:val="en-US" w:eastAsia="zh-CN"/>
        </w:rPr>
      </w:pPr>
    </w:p>
    <w:bookmarkEnd w:id="0"/>
    <w:bookmarkEnd w:id="1"/>
    <w:p>
      <w:pPr>
        <w:pStyle w:val="14"/>
        <w:keepNext w:val="0"/>
        <w:keepLines w:val="0"/>
        <w:pageBreakBefore w:val="0"/>
        <w:widowControl w:val="0"/>
        <w:kinsoku/>
        <w:wordWrap/>
        <w:overflowPunct/>
        <w:autoSpaceDE/>
        <w:autoSpaceDN/>
        <w:bidi w:val="0"/>
        <w:spacing w:after="0" w:line="560" w:lineRule="exact"/>
        <w:ind w:left="0" w:leftChars="0" w:firstLine="0" w:firstLineChars="0"/>
        <w:jc w:val="center"/>
        <w:textAlignment w:val="auto"/>
        <w:rPr>
          <w:rFonts w:hint="eastAsia" w:ascii="黑体" w:hAnsi="黑体" w:eastAsia="黑体" w:cs="黑体"/>
          <w:b w:val="0"/>
          <w:bCs/>
          <w:color w:val="auto"/>
          <w:spacing w:val="0"/>
          <w:sz w:val="32"/>
          <w:szCs w:val="32"/>
          <w:lang w:bidi="ar-SA"/>
        </w:rPr>
      </w:pPr>
      <w:r>
        <w:rPr>
          <w:rFonts w:hint="eastAsia" w:ascii="黑体" w:hAnsi="黑体" w:eastAsia="黑体" w:cs="黑体"/>
          <w:b w:val="0"/>
          <w:bCs/>
          <w:color w:val="auto"/>
          <w:spacing w:val="0"/>
          <w:sz w:val="32"/>
          <w:szCs w:val="32"/>
          <w:lang w:val="en-US" w:eastAsia="zh-CN" w:bidi="ar-SA"/>
        </w:rPr>
        <w:t>专题一：</w:t>
      </w:r>
      <w:r>
        <w:rPr>
          <w:rFonts w:hint="eastAsia" w:ascii="黑体" w:hAnsi="黑体" w:eastAsia="黑体" w:cs="黑体"/>
          <w:b w:val="0"/>
          <w:bCs/>
          <w:color w:val="auto"/>
          <w:spacing w:val="0"/>
          <w:sz w:val="32"/>
          <w:szCs w:val="32"/>
          <w:lang w:bidi="ar-SA"/>
        </w:rPr>
        <w:t>高温高压大流量阀门数字化</w:t>
      </w:r>
    </w:p>
    <w:p>
      <w:pPr>
        <w:pStyle w:val="14"/>
        <w:keepNext w:val="0"/>
        <w:keepLines w:val="0"/>
        <w:pageBreakBefore w:val="0"/>
        <w:widowControl w:val="0"/>
        <w:kinsoku/>
        <w:wordWrap/>
        <w:overflowPunct/>
        <w:autoSpaceDE/>
        <w:autoSpaceDN/>
        <w:bidi w:val="0"/>
        <w:spacing w:after="0" w:line="560" w:lineRule="exact"/>
        <w:ind w:left="0" w:leftChars="0" w:firstLine="0" w:firstLineChars="0"/>
        <w:jc w:val="center"/>
        <w:textAlignment w:val="auto"/>
        <w:rPr>
          <w:rFonts w:hint="eastAsia" w:ascii="方正小标宋_GBK" w:eastAsia="方正小标宋_GBK" w:cs="方正小标宋_GBK"/>
          <w:b/>
          <w:color w:val="auto"/>
          <w:spacing w:val="0"/>
          <w:sz w:val="44"/>
          <w:szCs w:val="44"/>
          <w:lang w:bidi="ar-SA"/>
        </w:rPr>
      </w:pPr>
      <w:r>
        <w:rPr>
          <w:rFonts w:hint="eastAsia" w:ascii="黑体" w:hAnsi="黑体" w:eastAsia="黑体" w:cs="黑体"/>
          <w:b w:val="0"/>
          <w:bCs/>
          <w:color w:val="auto"/>
          <w:spacing w:val="0"/>
          <w:sz w:val="32"/>
          <w:szCs w:val="32"/>
          <w:lang w:bidi="ar-SA"/>
        </w:rPr>
        <w:t>智能化测试系统研制</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contextualSpacing/>
        <w:rPr>
          <w:rFonts w:hint="eastAsia" w:ascii="仿宋_GB2312" w:eastAsia="仿宋_GB2312" w:cs="仿宋_GB2312"/>
          <w:sz w:val="32"/>
          <w:szCs w:val="32"/>
          <w:lang w:bidi="ar-SA"/>
        </w:rPr>
      </w:pP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contextualSpacing/>
        <w:rPr>
          <w:rFonts w:hint="eastAsia" w:ascii="仿宋_GB2312" w:eastAsia="仿宋_GB2312" w:cs="仿宋_GB2312"/>
          <w:b/>
          <w:bCs/>
          <w:color w:val="auto"/>
          <w:spacing w:val="0"/>
          <w:sz w:val="32"/>
          <w:szCs w:val="32"/>
          <w:lang w:bidi="ar-SA"/>
        </w:rPr>
      </w:pPr>
      <w:r>
        <w:rPr>
          <w:rFonts w:hint="eastAsia" w:ascii="仿宋_GB2312" w:eastAsia="仿宋_GB2312" w:cs="仿宋_GB2312"/>
          <w:sz w:val="32"/>
          <w:szCs w:val="32"/>
          <w:lang w:bidi="ar-SA"/>
        </w:rPr>
        <w:t>根据装备制造及检测数字化、智能化的要求，以及国家“双碳”背景下向新能源产品转型升级、替代进口产品解决“卡脖子”问题和开发核电和军工舰船等领域高端数字化产品的需要，阀门行业急需研发关键零部件的数字化、智能化检测技术，开发数字化、智能化的高温高压大流量远程共享试验平台，进行高端阀门关键技术研究和零部件关键尺寸的智能检测，以及样机性能的精准测试。本</w:t>
      </w:r>
      <w:r>
        <w:rPr>
          <w:rFonts w:hint="eastAsia" w:ascii="仿宋_GB2312" w:eastAsia="仿宋_GB2312" w:cs="仿宋_GB2312"/>
          <w:sz w:val="32"/>
          <w:szCs w:val="32"/>
          <w:lang w:val="en-US" w:eastAsia="zh-CN" w:bidi="ar-SA"/>
        </w:rPr>
        <w:t>榜单</w:t>
      </w:r>
      <w:r>
        <w:rPr>
          <w:rFonts w:hint="eastAsia" w:ascii="仿宋_GB2312" w:eastAsia="仿宋_GB2312" w:cs="仿宋_GB2312"/>
          <w:sz w:val="32"/>
          <w:szCs w:val="32"/>
          <w:lang w:bidi="ar-SA"/>
        </w:rPr>
        <w:t>重点研究阀门行业急需的产品在役性能检测技术，构建阀门性能的数字化远程运维系统，实现阀门的远程运维服务。推动黑龙江省制造业数字化转型。</w:t>
      </w:r>
      <w:r>
        <w:rPr>
          <w:rFonts w:hint="eastAsia" w:ascii="仿宋_GB2312" w:eastAsia="仿宋_GB2312" w:cs="仿宋_GB2312"/>
          <w:b/>
          <w:bCs/>
          <w:sz w:val="32"/>
          <w:szCs w:val="32"/>
          <w:lang w:bidi="ar-SA"/>
        </w:rPr>
        <w:t>本</w:t>
      </w:r>
      <w:r>
        <w:rPr>
          <w:rFonts w:hint="eastAsia" w:ascii="仿宋_GB2312" w:eastAsia="仿宋_GB2312" w:cs="仿宋_GB2312"/>
          <w:b/>
          <w:bCs/>
          <w:sz w:val="32"/>
          <w:szCs w:val="32"/>
          <w:lang w:val="en-US" w:eastAsia="zh-CN" w:bidi="ar-SA"/>
        </w:rPr>
        <w:t>专题</w:t>
      </w:r>
      <w:r>
        <w:rPr>
          <w:rFonts w:hint="eastAsia" w:ascii="仿宋_GB2312" w:eastAsia="仿宋_GB2312" w:cs="仿宋_GB2312"/>
          <w:b/>
          <w:bCs/>
          <w:sz w:val="32"/>
          <w:szCs w:val="32"/>
          <w:lang w:bidi="ar-SA"/>
        </w:rPr>
        <w:t>共设置2个</w:t>
      </w:r>
      <w:r>
        <w:rPr>
          <w:rFonts w:hint="eastAsia" w:ascii="仿宋_GB2312" w:eastAsia="仿宋_GB2312" w:cs="仿宋_GB2312"/>
          <w:b/>
          <w:bCs/>
          <w:sz w:val="32"/>
          <w:szCs w:val="32"/>
          <w:lang w:val="en-US" w:eastAsia="zh-CN" w:bidi="ar-SA"/>
        </w:rPr>
        <w:t>项目</w:t>
      </w:r>
      <w:r>
        <w:rPr>
          <w:rFonts w:hint="eastAsia" w:ascii="仿宋_GB2312" w:eastAsia="仿宋_GB2312" w:cs="仿宋_GB2312"/>
          <w:b/>
          <w:bCs/>
          <w:sz w:val="32"/>
          <w:szCs w:val="32"/>
          <w:lang w:bidi="ar-SA"/>
        </w:rPr>
        <w:t>，总经费预算3500万元，由哈电集团哈尔滨电站阀门有限公司和黑龙江省人民政府共同出资。</w:t>
      </w:r>
    </w:p>
    <w:p>
      <w:pPr>
        <w:keepNext w:val="0"/>
        <w:keepLines w:val="0"/>
        <w:pageBreakBefore w:val="0"/>
        <w:widowControl w:val="0"/>
        <w:kinsoku/>
        <w:wordWrap/>
        <w:overflowPunct/>
        <w:autoSpaceDE/>
        <w:autoSpaceDN/>
        <w:bidi w:val="0"/>
        <w:adjustRightInd w:val="0"/>
        <w:snapToGrid w:val="0"/>
        <w:spacing w:line="560" w:lineRule="exact"/>
        <w:ind w:firstLine="640" w:firstLineChars="200"/>
        <w:contextualSpacing/>
        <w:rPr>
          <w:rFonts w:hint="eastAsia" w:ascii="仿宋_GB2312" w:eastAsia="仿宋_GB2312" w:cs="仿宋_GB2312"/>
          <w:b/>
          <w:color w:val="auto"/>
          <w:spacing w:val="0"/>
          <w:sz w:val="32"/>
          <w:szCs w:val="32"/>
          <w:lang w:bidi="ar-SA"/>
        </w:rPr>
      </w:pPr>
      <w:r>
        <w:rPr>
          <w:rFonts w:hint="eastAsia" w:ascii="黑体" w:eastAsia="黑体" w:cs="黑体"/>
          <w:b/>
          <w:color w:val="auto"/>
          <w:spacing w:val="0"/>
          <w:sz w:val="32"/>
          <w:szCs w:val="32"/>
          <w:lang w:val="en-US" w:eastAsia="zh-CN" w:bidi="ar-SA"/>
        </w:rPr>
        <w:t>项目1</w:t>
      </w:r>
      <w:r>
        <w:rPr>
          <w:rFonts w:hint="eastAsia" w:ascii="黑体" w:eastAsia="黑体" w:cs="黑体"/>
          <w:b/>
          <w:color w:val="auto"/>
          <w:spacing w:val="0"/>
          <w:sz w:val="32"/>
          <w:szCs w:val="32"/>
          <w:lang w:bidi="ar-SA"/>
        </w:rPr>
        <w:t>：高温高压大流量阀门数字化、智能化测试平台系统研发</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contextualSpacing/>
        <w:rPr>
          <w:rFonts w:hint="eastAsia" w:ascii="楷体_GB2312" w:eastAsia="楷体_GB2312" w:cs="楷体_GB2312"/>
          <w:color w:val="auto"/>
          <w:kern w:val="2"/>
          <w:sz w:val="32"/>
          <w:szCs w:val="32"/>
          <w:lang w:bidi="ar-SA"/>
        </w:rPr>
      </w:pPr>
      <w:r>
        <w:rPr>
          <w:rFonts w:hint="eastAsia" w:ascii="楷体_GB2312" w:eastAsia="楷体_GB2312" w:cs="楷体_GB2312"/>
          <w:color w:val="auto"/>
          <w:spacing w:val="0"/>
          <w:sz w:val="32"/>
          <w:szCs w:val="32"/>
          <w:lang w:bidi="ar-SA"/>
        </w:rPr>
        <w:t>需求描述</w:t>
      </w:r>
      <w:r>
        <w:rPr>
          <w:rFonts w:hint="eastAsia" w:ascii="楷体_GB2312" w:eastAsia="楷体_GB2312" w:cs="楷体_GB2312"/>
          <w:color w:val="auto"/>
          <w:kern w:val="2"/>
          <w:sz w:val="32"/>
          <w:szCs w:val="32"/>
          <w:lang w:bidi="ar-SA"/>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contextualSpacing/>
        <w:rPr>
          <w:rFonts w:hint="eastAsia" w:ascii="仿宋_GB2312" w:eastAsia="仿宋_GB2312" w:cs="仿宋_GB2312"/>
          <w:color w:val="auto"/>
          <w:spacing w:val="0"/>
          <w:sz w:val="32"/>
          <w:szCs w:val="32"/>
          <w:lang w:bidi="ar-SA"/>
        </w:rPr>
      </w:pPr>
      <w:r>
        <w:rPr>
          <w:rFonts w:hint="eastAsia" w:ascii="仿宋_GB2312" w:eastAsia="仿宋_GB2312" w:cs="方正仿宋简体"/>
          <w:sz w:val="32"/>
          <w:szCs w:val="32"/>
          <w:lang w:bidi="ar-SA"/>
        </w:rPr>
        <w:t>在目前日益复杂的国际大环境下，阀门行业急需开展核心技术攻关，解决“卡脖子”技术问题，开发核电和军工舰船等领域高端数字化产品。因此，需要研究高温高压大流量阀门数字化、智能化测试技术，研建高端阀门测试平台系统，实现阀门性能测试的数字化、智能化，以及试验过程的远程共享。</w:t>
      </w:r>
    </w:p>
    <w:p>
      <w:pPr>
        <w:keepNext w:val="0"/>
        <w:keepLines w:val="0"/>
        <w:pageBreakBefore w:val="0"/>
        <w:widowControl w:val="0"/>
        <w:kinsoku/>
        <w:wordWrap/>
        <w:overflowPunct/>
        <w:autoSpaceDE/>
        <w:autoSpaceDN/>
        <w:bidi w:val="0"/>
        <w:adjustRightInd w:val="0"/>
        <w:snapToGrid w:val="0"/>
        <w:spacing w:line="560" w:lineRule="exact"/>
        <w:ind w:firstLine="640" w:firstLineChars="200"/>
        <w:contextualSpacing/>
        <w:rPr>
          <w:rFonts w:hint="eastAsia" w:ascii="仿宋_GB2312" w:eastAsia="仿宋_GB2312" w:cs="仿宋_GB2312"/>
          <w:color w:val="auto"/>
          <w:spacing w:val="0"/>
          <w:sz w:val="32"/>
          <w:szCs w:val="32"/>
          <w:lang w:bidi="ar-SA"/>
        </w:rPr>
      </w:pPr>
      <w:r>
        <w:rPr>
          <w:rFonts w:hint="eastAsia" w:ascii="仿宋_GB2312" w:eastAsia="仿宋_GB2312" w:cs="仿宋_GB2312"/>
          <w:color w:val="auto"/>
          <w:spacing w:val="0"/>
          <w:sz w:val="32"/>
          <w:szCs w:val="32"/>
          <w:lang w:bidi="ar-SA"/>
        </w:rPr>
        <w:t>研究内</w:t>
      </w:r>
      <w:r>
        <w:rPr>
          <w:rFonts w:hint="eastAsia" w:ascii="仿宋_GB2312" w:eastAsia="仿宋_GB2312" w:cs="仿宋_GB2312"/>
          <w:color w:val="auto"/>
          <w:kern w:val="2"/>
          <w:sz w:val="32"/>
          <w:szCs w:val="32"/>
          <w:lang w:val="en-US" w:eastAsia="zh-CN" w:bidi="ar-SA"/>
        </w:rPr>
        <w:t>容：</w:t>
      </w:r>
      <w:r>
        <w:rPr>
          <w:rFonts w:hint="eastAsia" w:ascii="仿宋_GB2312" w:eastAsia="仿宋_GB2312" w:cs="仿宋_GB2312"/>
          <w:sz w:val="32"/>
          <w:szCs w:val="32"/>
          <w:lang w:bidi="ar-SA"/>
        </w:rPr>
        <w:t>面向性能的高温高压大流量阀门智能化精准测试技术研究；高温高压大流量阀门测试过程自主智能协同控制技术研究；面向高温高压大流量阀门测试场景的大数据分析与评价技术研究；高温高压大流量阀门数字化、智能化测试平台系统集成技术研究与应用;高温高压大流量阀门数字化、智能化测试平台小型化、模块化设计技术研究。</w:t>
      </w:r>
    </w:p>
    <w:p>
      <w:pPr>
        <w:pStyle w:val="14"/>
        <w:keepNext w:val="0"/>
        <w:keepLines w:val="0"/>
        <w:pageBreakBefore w:val="0"/>
        <w:widowControl w:val="0"/>
        <w:kinsoku/>
        <w:wordWrap/>
        <w:overflowPunct/>
        <w:autoSpaceDE/>
        <w:autoSpaceDN/>
        <w:bidi w:val="0"/>
        <w:spacing w:after="0" w:line="560" w:lineRule="exact"/>
        <w:ind w:left="0" w:leftChars="0" w:firstLine="640" w:firstLineChars="200"/>
        <w:textAlignment w:val="auto"/>
        <w:rPr>
          <w:rFonts w:hint="eastAsia" w:ascii="楷体_GB2312" w:eastAsia="楷体_GB2312" w:cs="楷体_GB2312"/>
          <w:color w:val="auto"/>
          <w:spacing w:val="0"/>
          <w:kern w:val="2"/>
          <w:sz w:val="32"/>
          <w:szCs w:val="32"/>
          <w:lang w:val="en-US" w:eastAsia="zh-CN" w:bidi="ar-SA"/>
        </w:rPr>
      </w:pPr>
      <w:r>
        <w:rPr>
          <w:rFonts w:hint="eastAsia" w:ascii="楷体_GB2312" w:eastAsia="楷体_GB2312" w:cs="楷体_GB2312"/>
          <w:color w:val="auto"/>
          <w:spacing w:val="0"/>
          <w:kern w:val="2"/>
          <w:sz w:val="32"/>
          <w:szCs w:val="32"/>
          <w:lang w:val="en-US" w:eastAsia="zh-CN" w:bidi="ar-SA"/>
        </w:rPr>
        <w:t>应用场景：</w:t>
      </w:r>
    </w:p>
    <w:p>
      <w:pPr>
        <w:pStyle w:val="14"/>
        <w:keepNext w:val="0"/>
        <w:keepLines w:val="0"/>
        <w:pageBreakBefore w:val="0"/>
        <w:widowControl w:val="0"/>
        <w:kinsoku/>
        <w:wordWrap/>
        <w:overflowPunct/>
        <w:autoSpaceDE/>
        <w:autoSpaceDN/>
        <w:bidi w:val="0"/>
        <w:spacing w:after="0" w:line="560" w:lineRule="exact"/>
        <w:ind w:left="0" w:leftChars="0"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bidi="ar-SA"/>
        </w:rPr>
        <w:t>高温高压大流量阀门</w:t>
      </w:r>
      <w:r>
        <w:rPr>
          <w:rFonts w:hint="eastAsia" w:ascii="仿宋_GB2312" w:eastAsia="仿宋_GB2312" w:cs="仿宋_GB2312"/>
          <w:color w:val="auto"/>
          <w:sz w:val="32"/>
          <w:szCs w:val="32"/>
          <w:lang w:val="en-US" w:eastAsia="zh-CN" w:bidi="ar-SA"/>
        </w:rPr>
        <w:t>生产。</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contextualSpacing/>
        <w:jc w:val="left"/>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技术指标：</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contextualSpacing/>
        <w:jc w:val="left"/>
        <w:rPr>
          <w:rFonts w:hint="eastAsia" w:ascii="仿宋_GB2312" w:eastAsia="仿宋_GB2312" w:cs="仿宋_GB2312"/>
          <w:color w:val="auto"/>
          <w:kern w:val="2"/>
          <w:sz w:val="32"/>
          <w:szCs w:val="32"/>
          <w:lang w:bidi="ar-SA"/>
        </w:rPr>
      </w:pPr>
      <w:r>
        <w:rPr>
          <w:rFonts w:hint="eastAsia" w:ascii="仿宋_GB2312" w:eastAsia="仿宋_GB2312" w:cs="仿宋_GB2312"/>
          <w:sz w:val="32"/>
          <w:szCs w:val="32"/>
          <w:lang w:bidi="ar-SA"/>
        </w:rPr>
        <w:t>测试平台系统设计温度370℃，设计压力25MPa，流量300t/h；测试阀门公称尺寸DN10</w:t>
      </w:r>
      <w:r>
        <w:rPr>
          <w:rFonts w:hint="eastAsia" w:ascii="宋体" w:eastAsia="宋体" w:cs="仿宋_GB2312"/>
          <w:sz w:val="32"/>
          <w:szCs w:val="32"/>
          <w:lang w:bidi="ar-SA"/>
        </w:rPr>
        <w:t>～</w:t>
      </w:r>
      <w:r>
        <w:rPr>
          <w:rFonts w:hint="eastAsia" w:ascii="仿宋_GB2312" w:eastAsia="仿宋_GB2312" w:cs="仿宋_GB2312"/>
          <w:sz w:val="32"/>
          <w:szCs w:val="32"/>
          <w:lang w:bidi="ar-SA"/>
        </w:rPr>
        <w:t>DN600；研制一套高温高压大流量阀门数字化、智能化测试平台系统。</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kern w:val="2"/>
          <w:sz w:val="32"/>
          <w:szCs w:val="32"/>
          <w:lang w:bidi="ar-SA"/>
        </w:rPr>
      </w:pPr>
      <w:r>
        <w:rPr>
          <w:rFonts w:hint="eastAsia" w:ascii="楷体_GB2312" w:eastAsia="楷体_GB2312" w:cs="楷体_GB2312"/>
          <w:color w:val="auto"/>
          <w:kern w:val="2"/>
          <w:sz w:val="32"/>
          <w:szCs w:val="32"/>
          <w:lang w:val="en-US" w:eastAsia="zh-CN" w:bidi="ar-SA"/>
        </w:rPr>
        <w:t>对揭榜方要求：</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1.具有民用核安全设备设计资质（压力容器类别）；</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2.具有国家级科研平台，可覆盖本项目研究过程中从材料到系统设计领域的全部需求；</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contextualSpacing/>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3.熟悉并掌握高温高压试验测试系统的研发技术，承担过3项以上（含3项）高温高压试验测试系统（设计温度不低于350℃、设计压力不低于17.2MPa）的研发；</w:t>
      </w:r>
    </w:p>
    <w:p>
      <w:pPr>
        <w:keepNext w:val="0"/>
        <w:keepLines w:val="0"/>
        <w:pageBreakBefore w:val="0"/>
        <w:widowControl w:val="0"/>
        <w:kinsoku/>
        <w:wordWrap/>
        <w:overflowPunct/>
        <w:autoSpaceDE/>
        <w:autoSpaceDN/>
        <w:bidi w:val="0"/>
        <w:adjustRightInd w:val="0"/>
        <w:snapToGrid w:val="0"/>
        <w:spacing w:line="560" w:lineRule="exact"/>
        <w:ind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kern w:val="0"/>
          <w:sz w:val="32"/>
          <w:szCs w:val="32"/>
          <w:lang w:bidi="ar-SA"/>
        </w:rPr>
        <w:t>4.知识产权要求，揭榜方仅为技术与劳务支出，未经甲方同意，揭榜方不在本项目以外的任何场合以任何形式泄露甲方提供的资料及数据与相关成果，保密期限为永久，项目所产生的技术服务成果及其相关知识产权权利归属甲方，具有实质性或创造性技术进步特征的新技术成果权属为甲方，甲方享有此项目申请专利的权利。</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color w:val="auto"/>
          <w:spacing w:val="0"/>
          <w:sz w:val="32"/>
          <w:szCs w:val="32"/>
          <w:lang w:bidi="ar-SA"/>
        </w:rPr>
      </w:pPr>
      <w:r>
        <w:rPr>
          <w:rFonts w:hint="eastAsia" w:ascii="楷体_GB2312" w:eastAsia="楷体_GB2312" w:cs="楷体_GB2312"/>
          <w:color w:val="auto"/>
          <w:kern w:val="2"/>
          <w:sz w:val="32"/>
          <w:szCs w:val="32"/>
          <w:lang w:val="en-US" w:eastAsia="zh-CN" w:bidi="ar-SA"/>
        </w:rPr>
        <w:t>经费预算：</w:t>
      </w:r>
      <w:r>
        <w:rPr>
          <w:rFonts w:hint="eastAsia" w:ascii="仿宋_GB2312" w:eastAsia="仿宋_GB2312" w:cs="仿宋_GB2312"/>
          <w:color w:val="auto"/>
          <w:spacing w:val="0"/>
          <w:sz w:val="32"/>
          <w:szCs w:val="32"/>
          <w:lang w:eastAsia="zh-CN" w:bidi="ar-SA"/>
        </w:rPr>
        <w:t>2900</w:t>
      </w:r>
      <w:r>
        <w:rPr>
          <w:rFonts w:hint="eastAsia" w:ascii="仿宋_GB2312" w:eastAsia="仿宋_GB2312" w:cs="仿宋_GB2312"/>
          <w:color w:val="auto"/>
          <w:spacing w:val="0"/>
          <w:sz w:val="32"/>
          <w:szCs w:val="32"/>
          <w:lang w:bidi="ar-SA"/>
        </w:rPr>
        <w:t>万元</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color w:val="auto"/>
          <w:spacing w:val="0"/>
          <w:sz w:val="32"/>
          <w:szCs w:val="32"/>
          <w:lang w:bidi="ar-SA"/>
        </w:rPr>
      </w:pPr>
      <w:r>
        <w:rPr>
          <w:rFonts w:hint="eastAsia" w:ascii="楷体_GB2312" w:eastAsia="楷体_GB2312" w:cs="楷体_GB2312"/>
          <w:color w:val="auto"/>
          <w:spacing w:val="0"/>
          <w:sz w:val="32"/>
          <w:szCs w:val="32"/>
          <w:lang w:bidi="ar-SA"/>
        </w:rPr>
        <w:t>实施周期：</w:t>
      </w:r>
      <w:r>
        <w:rPr>
          <w:rFonts w:hint="eastAsia" w:ascii="仿宋_GB2312" w:eastAsia="仿宋_GB2312" w:cs="仿宋_GB2312"/>
          <w:color w:val="auto"/>
          <w:spacing w:val="0"/>
          <w:sz w:val="32"/>
          <w:szCs w:val="32"/>
          <w:lang w:bidi="ar-SA"/>
        </w:rPr>
        <w:t>3年</w:t>
      </w:r>
    </w:p>
    <w:p>
      <w:pPr>
        <w:pStyle w:val="14"/>
        <w:keepNext w:val="0"/>
        <w:keepLines w:val="0"/>
        <w:pageBreakBefore w:val="0"/>
        <w:widowControl w:val="0"/>
        <w:kinsoku/>
        <w:wordWrap/>
        <w:overflowPunct/>
        <w:autoSpaceDE/>
        <w:autoSpaceDN/>
        <w:bidi w:val="0"/>
        <w:spacing w:after="0" w:line="560" w:lineRule="exact"/>
        <w:ind w:left="0" w:leftChars="0" w:firstLine="640" w:firstLineChars="200"/>
        <w:textAlignment w:val="auto"/>
        <w:rPr>
          <w:rFonts w:hint="eastAsia" w:ascii="仿宋_GB2312" w:eastAsia="仿宋_GB2312" w:cs="仿宋_GB2312"/>
          <w:color w:val="auto"/>
          <w:sz w:val="32"/>
          <w:szCs w:val="32"/>
          <w:lang w:val="en" w:eastAsia="en" w:bidi="ar-SA"/>
        </w:rPr>
      </w:pPr>
      <w:r>
        <w:rPr>
          <w:rFonts w:hint="eastAsia" w:ascii="楷体_GB2312" w:eastAsia="楷体_GB2312" w:cs="楷体_GB2312"/>
          <w:color w:val="auto"/>
          <w:spacing w:val="0"/>
          <w:sz w:val="32"/>
          <w:szCs w:val="32"/>
          <w:lang w:bidi="ar-SA"/>
        </w:rPr>
        <w:t>发</w:t>
      </w:r>
      <w:r>
        <w:rPr>
          <w:rFonts w:hint="eastAsia" w:ascii="楷体_GB2312" w:eastAsia="楷体_GB2312" w:cs="楷体_GB2312"/>
          <w:color w:val="auto"/>
          <w:sz w:val="32"/>
          <w:szCs w:val="32"/>
          <w:lang w:bidi="ar-SA"/>
        </w:rPr>
        <w:t>榜单位：</w:t>
      </w:r>
      <w:r>
        <w:rPr>
          <w:rFonts w:hint="eastAsia" w:ascii="仿宋_GB2312" w:eastAsia="仿宋_GB2312" w:cs="仿宋_GB2312"/>
          <w:color w:val="000000"/>
          <w:sz w:val="32"/>
          <w:szCs w:val="32"/>
          <w:lang w:bidi="ar-SA"/>
        </w:rPr>
        <w:t xml:space="preserve">黑龙江省科学技术厅  </w:t>
      </w:r>
      <w:r>
        <w:rPr>
          <w:rFonts w:hint="eastAsia" w:ascii="仿宋_GB2312" w:eastAsia="仿宋_GB2312" w:cs="仿宋_GB2312"/>
          <w:color w:val="auto"/>
          <w:sz w:val="32"/>
          <w:szCs w:val="32"/>
          <w:lang w:val="en" w:eastAsia="en" w:bidi="ar-SA"/>
        </w:rPr>
        <w:t>哈电集团哈尔滨电站阀门有限公司</w:t>
      </w:r>
    </w:p>
    <w:p>
      <w:pPr>
        <w:keepNext w:val="0"/>
        <w:keepLines w:val="0"/>
        <w:pageBreakBefore w:val="0"/>
        <w:widowControl w:val="0"/>
        <w:kinsoku/>
        <w:wordWrap/>
        <w:overflowPunct/>
        <w:autoSpaceDE/>
        <w:autoSpaceDN/>
        <w:bidi w:val="0"/>
        <w:spacing w:line="560" w:lineRule="exact"/>
        <w:ind w:firstLine="640" w:firstLineChars="200"/>
        <w:rPr>
          <w:rFonts w:hint="eastAsia" w:ascii="黑体" w:eastAsia="黑体" w:cs="黑体"/>
          <w:b/>
          <w:color w:val="000000"/>
          <w:sz w:val="32"/>
          <w:szCs w:val="32"/>
          <w:highlight w:val="yellow"/>
          <w:lang w:bidi="ar-SA"/>
        </w:rPr>
      </w:pPr>
      <w:r>
        <w:rPr>
          <w:rFonts w:hint="eastAsia" w:ascii="黑体" w:eastAsia="黑体" w:cs="黑体"/>
          <w:b/>
          <w:color w:val="auto"/>
          <w:spacing w:val="0"/>
          <w:sz w:val="32"/>
          <w:szCs w:val="32"/>
          <w:lang w:val="en-US" w:eastAsia="zh-CN" w:bidi="ar-SA"/>
        </w:rPr>
        <w:t>项目2</w:t>
      </w:r>
      <w:r>
        <w:rPr>
          <w:rFonts w:hint="eastAsia" w:ascii="黑体" w:eastAsia="黑体" w:cs="黑体"/>
          <w:b/>
          <w:color w:val="auto"/>
          <w:spacing w:val="0"/>
          <w:sz w:val="32"/>
          <w:szCs w:val="32"/>
          <w:lang w:bidi="ar-SA"/>
        </w:rPr>
        <w:t>：高温高压阀门数字化检测、远程运维技术研究</w:t>
      </w:r>
    </w:p>
    <w:p>
      <w:pPr>
        <w:keepNext w:val="0"/>
        <w:keepLines w:val="0"/>
        <w:pageBreakBefore w:val="0"/>
        <w:widowControl w:val="0"/>
        <w:kinsoku/>
        <w:wordWrap/>
        <w:overflowPunct/>
        <w:autoSpaceDE/>
        <w:autoSpaceDN/>
        <w:bidi w:val="0"/>
        <w:adjustRightInd w:val="0"/>
        <w:snapToGrid w:val="0"/>
        <w:spacing w:line="560" w:lineRule="exact"/>
        <w:ind w:firstLine="640" w:firstLineChars="200"/>
        <w:contextualSpacing/>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需求描述：</w:t>
      </w:r>
    </w:p>
    <w:p>
      <w:pPr>
        <w:keepNext w:val="0"/>
        <w:keepLines w:val="0"/>
        <w:pageBreakBefore w:val="0"/>
        <w:widowControl w:val="0"/>
        <w:kinsoku/>
        <w:wordWrap/>
        <w:overflowPunct/>
        <w:autoSpaceDE/>
        <w:autoSpaceDN/>
        <w:bidi w:val="0"/>
        <w:adjustRightInd w:val="0"/>
        <w:snapToGrid w:val="0"/>
        <w:spacing w:line="560" w:lineRule="exact"/>
        <w:ind w:firstLine="640" w:firstLineChars="200"/>
        <w:contextualSpacing/>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随着科技的发展，高端阀门的制造、运维逐步向数字化、智能化方向发展，急需研究阀门制造过程中智能检测技术、阀门装配过程的数字孪生技术，以及在线检测与运维服务技术，通过上述技术实现阀门的数字化、智能化、精准化制造以及智能化运维服务。</w:t>
      </w:r>
    </w:p>
    <w:p>
      <w:pPr>
        <w:keepNext w:val="0"/>
        <w:keepLines w:val="0"/>
        <w:pageBreakBefore w:val="0"/>
        <w:widowControl w:val="0"/>
        <w:kinsoku/>
        <w:wordWrap/>
        <w:overflowPunct/>
        <w:autoSpaceDE/>
        <w:autoSpaceDN/>
        <w:bidi w:val="0"/>
        <w:adjustRightInd w:val="0"/>
        <w:snapToGrid w:val="0"/>
        <w:spacing w:line="560" w:lineRule="exact"/>
        <w:ind w:firstLine="640" w:firstLineChars="200"/>
        <w:contextualSpacing/>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研究内容：</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1.面向性能的高温高压阀门关键零部件制造误差的精准调控技术研究；</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2.基于激光全息技术的高温高压阀门零部件尺寸测量与评价技术研究；</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3.基于数字孪生的高温高压阀门精准装配的全过程管控技术研究。</w:t>
      </w:r>
    </w:p>
    <w:p>
      <w:pPr>
        <w:keepNext w:val="0"/>
        <w:keepLines w:val="0"/>
        <w:pageBreakBefore w:val="0"/>
        <w:widowControl/>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4.基于制造大数据驱动的高温高压阀门在线检测与精准服务技术研究；</w:t>
      </w:r>
    </w:p>
    <w:p>
      <w:pPr>
        <w:keepNext w:val="0"/>
        <w:keepLines w:val="0"/>
        <w:pageBreakBefore w:val="0"/>
        <w:widowControl w:val="0"/>
        <w:kinsoku/>
        <w:wordWrap/>
        <w:overflowPunct/>
        <w:autoSpaceDE/>
        <w:autoSpaceDN/>
        <w:bidi w:val="0"/>
        <w:adjustRightInd w:val="0"/>
        <w:snapToGrid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5.基于增强现实的高温高压阀门远程智能维护关键技术研究。</w:t>
      </w:r>
    </w:p>
    <w:p>
      <w:pPr>
        <w:keepNext w:val="0"/>
        <w:keepLines w:val="0"/>
        <w:pageBreakBefore w:val="0"/>
        <w:widowControl w:val="0"/>
        <w:kinsoku/>
        <w:wordWrap/>
        <w:overflowPunct/>
        <w:autoSpaceDE/>
        <w:autoSpaceDN/>
        <w:bidi w:val="0"/>
        <w:spacing w:line="560" w:lineRule="exact"/>
        <w:ind w:firstLine="640" w:firstLineChars="200"/>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技术指标：</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开发高温高压阀门关键零部件的数字化检测装置1套，测量精度±0.01mm，实现自动补偿数据反馈。研发高温高压阀门装配过程的数字孪生系统1个。研发高温高压阀门智能远程维护与诊断平台1套。</w:t>
      </w:r>
    </w:p>
    <w:p>
      <w:pPr>
        <w:keepNext w:val="0"/>
        <w:keepLines w:val="0"/>
        <w:pageBreakBefore w:val="0"/>
        <w:widowControl w:val="0"/>
        <w:kinsoku/>
        <w:wordWrap/>
        <w:overflowPunct/>
        <w:autoSpaceDE/>
        <w:autoSpaceDN/>
        <w:bidi w:val="0"/>
        <w:spacing w:line="560" w:lineRule="exact"/>
        <w:ind w:firstLine="640" w:firstLineChars="200"/>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对揭榜方要求：</w:t>
      </w:r>
    </w:p>
    <w:p>
      <w:pPr>
        <w:keepNext w:val="0"/>
        <w:keepLines w:val="0"/>
        <w:pageBreakBefore w:val="0"/>
        <w:widowControl w:val="0"/>
        <w:kinsoku/>
        <w:wordWrap/>
        <w:overflowPunct/>
        <w:autoSpaceDE/>
        <w:autoSpaceDN/>
        <w:bidi w:val="0"/>
        <w:spacing w:line="560" w:lineRule="exact"/>
        <w:ind w:firstLine="640" w:firstLineChars="200"/>
        <w:rPr>
          <w:rFonts w:ascii="楷体_GB2312" w:hAnsi="楷体_GB2312" w:eastAsia="仿宋_GB2312" w:cs="楷体_GB2312"/>
          <w:color w:val="auto"/>
          <w:sz w:val="32"/>
          <w:szCs w:val="32"/>
          <w:lang w:bidi="ar-SA"/>
        </w:rPr>
      </w:pPr>
      <w:r>
        <w:rPr>
          <w:rFonts w:hint="eastAsia" w:ascii="仿宋_GB2312" w:eastAsia="仿宋_GB2312" w:cs="仿宋_GB2312"/>
          <w:color w:val="auto"/>
          <w:kern w:val="2"/>
          <w:sz w:val="32"/>
          <w:szCs w:val="32"/>
          <w:lang w:val="en-US" w:eastAsia="zh-CN" w:bidi="ar-SA"/>
        </w:rPr>
        <w:t>1.</w:t>
      </w:r>
      <w:r>
        <w:rPr>
          <w:rFonts w:hint="eastAsia" w:ascii="仿宋_GB2312" w:eastAsia="仿宋_GB2312" w:cs="仿宋_GB2312"/>
          <w:color w:val="000000"/>
          <w:sz w:val="32"/>
          <w:szCs w:val="32"/>
          <w:lang w:bidi="ar-SA"/>
        </w:rPr>
        <w:t>具有国家级科研平台，且同时具有数字化和阀门相关领</w:t>
      </w:r>
      <w:r>
        <w:rPr>
          <w:rFonts w:hint="eastAsia" w:ascii="仿宋_GB2312" w:eastAsia="仿宋_GB2312" w:cs="仿宋_GB2312"/>
          <w:color w:val="auto"/>
          <w:sz w:val="32"/>
          <w:szCs w:val="32"/>
          <w:lang w:bidi="ar-SA"/>
        </w:rPr>
        <w:t>域的国家或省部级重大/重点科技项目的承担经验；</w:t>
      </w:r>
    </w:p>
    <w:p>
      <w:pPr>
        <w:keepNext w:val="0"/>
        <w:keepLines w:val="0"/>
        <w:pageBreakBefore w:val="0"/>
        <w:widowControl w:val="0"/>
        <w:kinsoku/>
        <w:wordWrap/>
        <w:overflowPunct/>
        <w:autoSpaceDE/>
        <w:autoSpaceDN/>
        <w:bidi w:val="0"/>
        <w:adjustRightInd w:val="0"/>
        <w:snapToGrid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eastAsia="zh-CN" w:bidi="ar-SA"/>
        </w:rPr>
        <w:t>2</w:t>
      </w:r>
      <w:r>
        <w:rPr>
          <w:rFonts w:hint="eastAsia" w:ascii="仿宋_GB2312" w:eastAsia="仿宋_GB2312" w:cs="仿宋_GB2312"/>
          <w:color w:val="auto"/>
          <w:kern w:val="2"/>
          <w:sz w:val="32"/>
          <w:szCs w:val="32"/>
          <w:lang w:val="en-US" w:eastAsia="zh-CN" w:bidi="ar-SA"/>
        </w:rPr>
        <w:t>.</w:t>
      </w:r>
      <w:r>
        <w:rPr>
          <w:rFonts w:hint="eastAsia" w:ascii="仿宋_GB2312" w:eastAsia="仿宋_GB2312" w:cs="仿宋_GB2312"/>
          <w:color w:val="auto"/>
          <w:kern w:val="0"/>
          <w:sz w:val="32"/>
          <w:szCs w:val="32"/>
          <w:lang w:bidi="ar-SA"/>
        </w:rPr>
        <w:t>知识产权要求，揭榜方仅为技术与劳务支出，未经甲方同意，揭榜方不在本项目以外的任何场合以任何形式泄露甲方提供的资料及数据与相关成果，保密期限为永久，项目所产生的技术服务成果及其相关知识产权权利归属甲方，具有实质性或创造性技术进步特征的新技术成果权属为甲方，甲方享有此项目申请专利的权利。</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经费预算：</w:t>
      </w:r>
      <w:r>
        <w:rPr>
          <w:rFonts w:hint="eastAsia" w:ascii="仿宋_GB2312" w:eastAsia="仿宋_GB2312" w:cs="仿宋_GB2312"/>
          <w:color w:val="auto"/>
          <w:kern w:val="2"/>
          <w:sz w:val="32"/>
          <w:szCs w:val="32"/>
          <w:lang w:val="en-US" w:eastAsia="zh-CN" w:bidi="ar-SA"/>
        </w:rPr>
        <w:t>600万元</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研究周期：</w:t>
      </w:r>
      <w:r>
        <w:rPr>
          <w:rFonts w:hint="eastAsia" w:ascii="仿宋_GB2312" w:eastAsia="仿宋_GB2312" w:cs="仿宋_GB2312"/>
          <w:color w:val="auto"/>
          <w:kern w:val="2"/>
          <w:sz w:val="32"/>
          <w:szCs w:val="32"/>
          <w:lang w:val="en-US" w:eastAsia="zh-CN" w:bidi="ar-SA"/>
        </w:rPr>
        <w:t>3年</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color w:val="auto"/>
          <w:sz w:val="32"/>
          <w:szCs w:val="32"/>
          <w:lang w:bidi="ar-SA"/>
        </w:rPr>
      </w:pPr>
      <w:r>
        <w:rPr>
          <w:rFonts w:hint="eastAsia" w:ascii="楷体_GB2312" w:eastAsia="楷体_GB2312" w:cs="楷体_GB2312"/>
          <w:color w:val="auto"/>
          <w:kern w:val="2"/>
          <w:sz w:val="32"/>
          <w:szCs w:val="32"/>
          <w:lang w:val="en-US" w:eastAsia="zh-CN" w:bidi="ar-SA"/>
        </w:rPr>
        <w:t>发榜单位：</w:t>
      </w:r>
      <w:r>
        <w:rPr>
          <w:rFonts w:hint="eastAsia" w:ascii="仿宋_GB2312" w:eastAsia="仿宋_GB2312" w:cs="仿宋_GB2312"/>
          <w:color w:val="auto"/>
          <w:kern w:val="2"/>
          <w:sz w:val="32"/>
          <w:szCs w:val="32"/>
          <w:lang w:val="en-US" w:eastAsia="zh-CN" w:bidi="ar-SA"/>
        </w:rPr>
        <w:t>黑龙江省科学技术厅 哈电集团哈尔滨电站阀门有限公司</w:t>
      </w:r>
    </w:p>
    <w:p>
      <w:pPr>
        <w:pStyle w:val="13"/>
        <w:keepNext w:val="0"/>
        <w:keepLines w:val="0"/>
        <w:pageBreakBefore w:val="0"/>
        <w:widowControl w:val="0"/>
        <w:kinsoku/>
        <w:wordWrap/>
        <w:overflowPunct/>
        <w:autoSpaceDE/>
        <w:autoSpaceDN/>
        <w:bidi w:val="0"/>
        <w:spacing w:after="0" w:line="560" w:lineRule="exact"/>
        <w:ind w:left="0" w:leftChars="0" w:firstLine="0" w:firstLineChars="0"/>
        <w:jc w:val="both"/>
        <w:textAlignment w:val="auto"/>
        <w:rPr>
          <w:rFonts w:hint="eastAsia" w:ascii="方正小标宋_GBK" w:eastAsia="方正小标宋_GBK" w:cs="方正小标宋_GBK"/>
          <w:b/>
          <w:bCs/>
          <w:color w:val="auto"/>
          <w:spacing w:val="0"/>
          <w:sz w:val="44"/>
          <w:szCs w:val="44"/>
          <w:lang w:bidi="ar-SA"/>
        </w:rPr>
      </w:pPr>
    </w:p>
    <w:p>
      <w:pPr>
        <w:pStyle w:val="13"/>
        <w:keepNext w:val="0"/>
        <w:keepLines w:val="0"/>
        <w:pageBreakBefore w:val="0"/>
        <w:widowControl w:val="0"/>
        <w:kinsoku/>
        <w:wordWrap/>
        <w:overflowPunct/>
        <w:autoSpaceDE/>
        <w:autoSpaceDN/>
        <w:bidi w:val="0"/>
        <w:spacing w:after="0" w:line="560" w:lineRule="exact"/>
        <w:ind w:left="0" w:firstLine="0" w:firstLineChars="0"/>
        <w:jc w:val="center"/>
        <w:textAlignment w:val="auto"/>
        <w:rPr>
          <w:rFonts w:hint="eastAsia" w:ascii="黑体" w:hAnsi="黑体" w:eastAsia="黑体" w:cs="黑体"/>
          <w:b w:val="0"/>
          <w:bCs w:val="0"/>
          <w:color w:val="auto"/>
          <w:spacing w:val="0"/>
          <w:sz w:val="32"/>
          <w:szCs w:val="32"/>
          <w:lang w:val="en-US" w:eastAsia="zh-CN" w:bidi="ar-SA"/>
        </w:rPr>
      </w:pPr>
      <w:r>
        <w:rPr>
          <w:rFonts w:hint="eastAsia" w:ascii="黑体" w:hAnsi="黑体" w:eastAsia="黑体" w:cs="黑体"/>
          <w:b w:val="0"/>
          <w:bCs w:val="0"/>
          <w:color w:val="auto"/>
          <w:spacing w:val="0"/>
          <w:sz w:val="32"/>
          <w:szCs w:val="32"/>
          <w:lang w:val="en-US" w:eastAsia="zh-CN" w:bidi="ar-SA"/>
        </w:rPr>
        <w:t>专题二：</w:t>
      </w:r>
      <w:r>
        <w:rPr>
          <w:rFonts w:hint="eastAsia" w:ascii="黑体" w:hAnsi="黑体" w:eastAsia="黑体" w:cs="黑体"/>
          <w:b w:val="0"/>
          <w:bCs w:val="0"/>
          <w:color w:val="auto"/>
          <w:spacing w:val="0"/>
          <w:sz w:val="32"/>
          <w:szCs w:val="32"/>
          <w:lang w:bidi="ar-SA"/>
        </w:rPr>
        <w:t>交通数字化应用技术研究</w:t>
      </w:r>
    </w:p>
    <w:p>
      <w:pPr>
        <w:pStyle w:val="13"/>
        <w:keepNext w:val="0"/>
        <w:keepLines w:val="0"/>
        <w:pageBreakBefore w:val="0"/>
        <w:widowControl w:val="0"/>
        <w:kinsoku/>
        <w:wordWrap/>
        <w:overflowPunct/>
        <w:autoSpaceDE/>
        <w:autoSpaceDN/>
        <w:bidi w:val="0"/>
        <w:spacing w:after="0" w:line="560" w:lineRule="exact"/>
        <w:ind w:left="0" w:firstLine="0" w:firstLineChars="0"/>
        <w:jc w:val="center"/>
        <w:textAlignment w:val="auto"/>
        <w:rPr>
          <w:rFonts w:hint="eastAsia" w:ascii="方正小标宋_GBK" w:eastAsia="方正小标宋_GBK" w:cs="方正小标宋_GBK"/>
          <w:b/>
          <w:bCs/>
          <w:color w:val="auto"/>
          <w:spacing w:val="0"/>
          <w:sz w:val="44"/>
          <w:szCs w:val="44"/>
          <w:lang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b/>
          <w:bCs/>
          <w:color w:val="000000"/>
          <w:sz w:val="32"/>
          <w:szCs w:val="32"/>
          <w:lang w:val="en-US" w:eastAsia="zh-CN" w:bidi="ar-SA"/>
        </w:rPr>
      </w:pPr>
      <w:r>
        <w:rPr>
          <w:rFonts w:hint="eastAsia" w:ascii="仿宋_GB2312" w:eastAsia="仿宋_GB2312" w:cs="仿宋_GB2312"/>
          <w:color w:val="000000"/>
          <w:sz w:val="32"/>
          <w:szCs w:val="32"/>
          <w:lang w:val="en-US" w:eastAsia="zh-CN" w:bidi="ar-SA"/>
        </w:rPr>
        <w:t>随着无人机航测、激光雷达、物联网技术、北斗导航技术在交通行业的推广应用，5G、云计算、大数据及人工智能等新技术的渗透，为交通数字化提供了更多可能性</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val="en-US" w:eastAsia="zh-CN" w:bidi="ar-SA"/>
        </w:rPr>
        <w:t>要实现交通数字化，标准的数字化采集体系是重要的一环。</w:t>
      </w:r>
      <w:r>
        <w:rPr>
          <w:rFonts w:ascii="Times New Roman" w:hAnsi="Times New Roman" w:eastAsia="仿宋_GB2312" w:cs="Times New Roman"/>
          <w:color w:val="000000"/>
          <w:sz w:val="32"/>
          <w:szCs w:val="32"/>
          <w:lang w:bidi="ar-SA"/>
        </w:rPr>
        <w:t>交通运输是服务冰雪旅游的核心载体及关键节点，可以保证冰雪季省内各地的连接性，在冰雪旅游业的发展中担当着中流砥柱的角色。道路是省内交通运输中主要的运营方式，冬季冰雪条件下道路的服役安全与通行能力决定了我省旅游经济的发展速度，对保障道路的高效、安全运营具有重要的科学意义、产业意义、经济意义、社会意义和示范引领意义。</w:t>
      </w:r>
      <w:r>
        <w:rPr>
          <w:rFonts w:hint="eastAsia" w:ascii="仿宋_GB2312" w:eastAsia="仿宋_GB2312" w:cs="仿宋_GB2312"/>
          <w:color w:val="000000"/>
          <w:sz w:val="32"/>
          <w:szCs w:val="32"/>
          <w:lang w:eastAsia="zh-CN" w:bidi="ar-SA"/>
        </w:rPr>
        <w:t>本</w:t>
      </w:r>
      <w:r>
        <w:rPr>
          <w:rFonts w:hint="eastAsia" w:ascii="仿宋_GB2312" w:eastAsia="仿宋_GB2312" w:cs="仿宋_GB2312"/>
          <w:color w:val="000000"/>
          <w:sz w:val="32"/>
          <w:szCs w:val="32"/>
          <w:lang w:val="en-US" w:eastAsia="zh-CN" w:bidi="ar-SA"/>
        </w:rPr>
        <w:t>榜单针对全生命周期、全要素交通数据采集设备集成、采集体系、数据应用等方面进行研究</w:t>
      </w:r>
      <w:r>
        <w:rPr>
          <w:rFonts w:hint="eastAsia" w:ascii="仿宋_GB2312" w:eastAsia="仿宋_GB2312" w:cs="仿宋_GB2312"/>
          <w:color w:val="000000"/>
          <w:sz w:val="32"/>
          <w:szCs w:val="32"/>
          <w:lang w:eastAsia="zh-CN" w:bidi="ar-SA"/>
        </w:rPr>
        <w:t>，着力解决</w:t>
      </w:r>
      <w:r>
        <w:rPr>
          <w:rFonts w:hint="eastAsia" w:ascii="仿宋_GB2312" w:eastAsia="仿宋_GB2312" w:cs="仿宋_GB2312"/>
          <w:color w:val="000000"/>
          <w:sz w:val="32"/>
          <w:szCs w:val="32"/>
          <w:lang w:val="en-US" w:eastAsia="zh-CN" w:bidi="ar-SA"/>
        </w:rPr>
        <w:t>交通</w:t>
      </w:r>
      <w:r>
        <w:rPr>
          <w:rFonts w:hint="eastAsia" w:ascii="仿宋_GB2312" w:eastAsia="仿宋_GB2312" w:cs="仿宋_GB2312"/>
          <w:color w:val="000000"/>
          <w:sz w:val="32"/>
          <w:szCs w:val="32"/>
          <w:lang w:eastAsia="zh-CN" w:bidi="ar-SA"/>
        </w:rPr>
        <w:t>数据</w:t>
      </w:r>
      <w:r>
        <w:rPr>
          <w:rFonts w:hint="eastAsia" w:ascii="仿宋_GB2312" w:eastAsia="仿宋_GB2312" w:cs="仿宋_GB2312"/>
          <w:color w:val="000000"/>
          <w:sz w:val="32"/>
          <w:szCs w:val="32"/>
          <w:lang w:val="en-US" w:eastAsia="zh-CN" w:bidi="ar-SA"/>
        </w:rPr>
        <w:t>采集手段落后、采集标准缺乏、数据标准不统一、数据精度不高、数据共享共同困难等问题</w:t>
      </w:r>
      <w:r>
        <w:rPr>
          <w:rFonts w:hint="eastAsia" w:ascii="仿宋_GB2312" w:eastAsia="仿宋_GB2312" w:cs="仿宋_GB2312"/>
          <w:color w:val="000000"/>
          <w:sz w:val="32"/>
          <w:szCs w:val="32"/>
          <w:lang w:eastAsia="zh-CN" w:bidi="ar-SA"/>
        </w:rPr>
        <w:t>。</w:t>
      </w:r>
      <w:r>
        <w:rPr>
          <w:rFonts w:ascii="Times New Roman" w:hAnsi="Times New Roman" w:eastAsia="仿宋_GB2312" w:cs="Times New Roman"/>
          <w:color w:val="000000"/>
          <w:sz w:val="32"/>
          <w:szCs w:val="32"/>
          <w:lang w:bidi="ar-SA"/>
        </w:rPr>
        <w:t>建立冰雪环境下高速公路通行能力高效保障技术，支撑冰雪条件下路面运营风险的数字化评估，最大程度消除冰雪对交通运行的影响。</w:t>
      </w:r>
      <w:r>
        <w:rPr>
          <w:rFonts w:hint="eastAsia" w:ascii="仿宋_GB2312" w:eastAsia="仿宋_GB2312" w:cs="仿宋_GB2312"/>
          <w:b/>
          <w:bCs/>
          <w:color w:val="000000"/>
          <w:sz w:val="32"/>
          <w:szCs w:val="32"/>
          <w:lang w:val="en-US" w:eastAsia="zh-CN" w:bidi="ar-SA"/>
        </w:rPr>
        <w:t>本专题共设置</w:t>
      </w:r>
      <w:r>
        <w:rPr>
          <w:rFonts w:hint="eastAsia" w:ascii="仿宋_GB2312" w:eastAsia="仿宋_GB2312" w:cs="仿宋_GB2312"/>
          <w:b/>
          <w:bCs/>
          <w:color w:val="000000"/>
          <w:sz w:val="32"/>
          <w:szCs w:val="32"/>
          <w:lang w:eastAsia="zh-CN" w:bidi="ar-SA"/>
        </w:rPr>
        <w:t>2</w:t>
      </w:r>
      <w:r>
        <w:rPr>
          <w:rFonts w:hint="eastAsia" w:ascii="仿宋_GB2312" w:eastAsia="仿宋_GB2312" w:cs="仿宋_GB2312"/>
          <w:b/>
          <w:bCs/>
          <w:color w:val="000000"/>
          <w:sz w:val="32"/>
          <w:szCs w:val="32"/>
          <w:lang w:val="en-US" w:eastAsia="zh-CN" w:bidi="ar-SA"/>
        </w:rPr>
        <w:t>个项目，总经费预算</w:t>
      </w:r>
      <w:r>
        <w:rPr>
          <w:rFonts w:hint="eastAsia" w:ascii="仿宋_GB2312" w:eastAsia="仿宋_GB2312" w:cs="仿宋_GB2312"/>
          <w:b/>
          <w:bCs/>
          <w:color w:val="000000"/>
          <w:sz w:val="32"/>
          <w:szCs w:val="32"/>
          <w:lang w:eastAsia="zh-CN" w:bidi="ar-SA"/>
        </w:rPr>
        <w:t>2000</w:t>
      </w:r>
      <w:r>
        <w:rPr>
          <w:rFonts w:hint="eastAsia" w:ascii="仿宋_GB2312" w:eastAsia="仿宋_GB2312" w:cs="仿宋_GB2312"/>
          <w:b/>
          <w:bCs/>
          <w:color w:val="000000"/>
          <w:sz w:val="32"/>
          <w:szCs w:val="32"/>
          <w:lang w:val="en-US" w:eastAsia="zh-CN" w:bidi="ar-SA"/>
        </w:rPr>
        <w:t>万元，由黑龙江省人民政府和黑龙江省交通投资集团有限公司共同出资。</w:t>
      </w:r>
    </w:p>
    <w:p>
      <w:pPr>
        <w:pStyle w:val="13"/>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仿宋_GB2312" w:eastAsia="仿宋_GB2312" w:cs="仿宋_GB2312"/>
          <w:b/>
          <w:bCs/>
          <w:color w:val="auto"/>
          <w:sz w:val="32"/>
          <w:szCs w:val="32"/>
          <w:lang w:val="en-US" w:eastAsia="zh-CN" w:bidi="ar-SA"/>
        </w:rPr>
      </w:pPr>
      <w:r>
        <w:rPr>
          <w:rFonts w:hint="eastAsia" w:ascii="黑体" w:eastAsia="黑体" w:cs="黑体"/>
          <w:b/>
          <w:bCs/>
          <w:color w:val="auto"/>
          <w:spacing w:val="0"/>
          <w:sz w:val="32"/>
          <w:szCs w:val="32"/>
          <w:lang w:val="en-US" w:eastAsia="zh-CN" w:bidi="ar-SA"/>
        </w:rPr>
        <w:t>项目3</w:t>
      </w:r>
      <w:r>
        <w:rPr>
          <w:rFonts w:hint="eastAsia" w:ascii="黑体" w:eastAsia="黑体" w:cs="黑体"/>
          <w:b/>
          <w:bCs/>
          <w:color w:val="auto"/>
          <w:spacing w:val="0"/>
          <w:sz w:val="32"/>
          <w:szCs w:val="32"/>
          <w:lang w:bidi="ar-SA"/>
        </w:rPr>
        <w:t>：</w:t>
      </w:r>
      <w:r>
        <w:rPr>
          <w:rFonts w:hint="eastAsia" w:ascii="黑体" w:eastAsia="黑体" w:cs="黑体"/>
          <w:b/>
          <w:bCs/>
          <w:color w:val="auto"/>
          <w:sz w:val="32"/>
          <w:szCs w:val="32"/>
          <w:lang w:bidi="ar-SA"/>
        </w:rPr>
        <w:t>空地一体智能装备在数字交通管理中的集成和应用研究</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楷体_GB2312" w:eastAsia="楷体_GB2312" w:cs="楷体_GB2312"/>
          <w:color w:val="auto"/>
          <w:sz w:val="32"/>
          <w:szCs w:val="32"/>
          <w:lang w:bidi="ar-SA"/>
        </w:rPr>
      </w:pPr>
      <w:r>
        <w:rPr>
          <w:rFonts w:hint="eastAsia" w:ascii="楷体_GB2312" w:eastAsia="楷体_GB2312" w:cs="楷体_GB2312"/>
          <w:color w:val="auto"/>
          <w:sz w:val="32"/>
          <w:szCs w:val="32"/>
          <w:lang w:bidi="ar-SA"/>
        </w:rPr>
        <w:t>需求描述：</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val="en-US" w:eastAsia="zh-CN" w:bidi="ar-SA"/>
        </w:rPr>
        <w:t>数字交通“十四五”发展规划</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val="en-US" w:eastAsia="zh-CN" w:bidi="ar-SA"/>
        </w:rPr>
        <w:t>提出“推动交通基础设施全要素、全周期数字化”，主要分为数字化采集与智慧化应用两部分。进行涵盖建管养全生命周期的全要素公路基础设施数据采集、汇聚、整理、融合、挖掘、分析工作，既能为路域经济发展、路网协调规划、应急指挥调度等提供成套服务支持，实现数字化管理、信息化交互、智慧化决策的同时，也能为智慧公路、车路协同、自动驾驶等交通行业新基建提供需要的数据资源。</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000000"/>
          <w:sz w:val="32"/>
          <w:szCs w:val="32"/>
          <w:lang w:bidi="ar-SA"/>
        </w:rPr>
        <w:t>通过开展空地一体智能装备的集成</w:t>
      </w:r>
      <w:r>
        <w:rPr>
          <w:rFonts w:hint="eastAsia" w:ascii="仿宋_GB2312" w:eastAsia="仿宋_GB2312" w:cs="仿宋_GB2312"/>
          <w:color w:val="000000"/>
          <w:sz w:val="32"/>
          <w:szCs w:val="32"/>
          <w:lang w:val="en-US" w:eastAsia="zh-CN" w:bidi="ar-SA"/>
        </w:rPr>
        <w:t>和</w:t>
      </w:r>
      <w:r>
        <w:rPr>
          <w:rFonts w:hint="eastAsia" w:ascii="仿宋_GB2312" w:eastAsia="仿宋_GB2312" w:cs="仿宋_GB2312"/>
          <w:color w:val="000000"/>
          <w:sz w:val="32"/>
          <w:szCs w:val="32"/>
          <w:lang w:bidi="ar-SA"/>
        </w:rPr>
        <w:t>应用</w:t>
      </w:r>
      <w:r>
        <w:rPr>
          <w:rFonts w:hint="eastAsia" w:ascii="仿宋_GB2312" w:eastAsia="仿宋_GB2312" w:cs="仿宋_GB2312"/>
          <w:color w:val="000000"/>
          <w:sz w:val="32"/>
          <w:szCs w:val="32"/>
          <w:lang w:val="en-US" w:eastAsia="zh-CN" w:bidi="ar-SA"/>
        </w:rPr>
        <w:t>研究</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改善涵盖交通基础设施生命周期各个阶段的全要素数据采集方式</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提高数据采集效率与精度，梳理静动态数据之间关系，建立数据采集、存储、管理、分析、应用标准，挖掘数据价值，提供数据服务，</w:t>
      </w:r>
      <w:r>
        <w:rPr>
          <w:rFonts w:hint="eastAsia" w:ascii="仿宋_GB2312" w:eastAsia="仿宋_GB2312" w:cs="仿宋_GB2312"/>
          <w:color w:val="000000"/>
          <w:sz w:val="32"/>
          <w:szCs w:val="32"/>
          <w:lang w:bidi="ar-SA"/>
        </w:rPr>
        <w:t>为前期规划设计、建设过程管理、</w:t>
      </w:r>
      <w:r>
        <w:rPr>
          <w:rFonts w:hint="eastAsia" w:ascii="仿宋_GB2312" w:eastAsia="仿宋_GB2312" w:cs="仿宋_GB2312"/>
          <w:color w:val="000000"/>
          <w:sz w:val="32"/>
          <w:szCs w:val="32"/>
          <w:lang w:val="en-US" w:eastAsia="zh-CN" w:bidi="ar-SA"/>
        </w:rPr>
        <w:t>运营养护</w:t>
      </w:r>
      <w:r>
        <w:rPr>
          <w:rFonts w:hint="eastAsia" w:ascii="仿宋_GB2312" w:eastAsia="仿宋_GB2312" w:cs="仿宋_GB2312"/>
          <w:color w:val="000000"/>
          <w:sz w:val="32"/>
          <w:szCs w:val="32"/>
          <w:lang w:bidi="ar-SA"/>
        </w:rPr>
        <w:t>决策</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val="en-US" w:eastAsia="zh-CN" w:bidi="ar-SA"/>
        </w:rPr>
        <w:t>应急指挥调度、公众出行服务</w:t>
      </w:r>
      <w:r>
        <w:rPr>
          <w:rFonts w:hint="eastAsia" w:ascii="仿宋_GB2312" w:eastAsia="仿宋_GB2312" w:cs="仿宋_GB2312"/>
          <w:color w:val="000000"/>
          <w:sz w:val="32"/>
          <w:szCs w:val="32"/>
          <w:lang w:bidi="ar-SA"/>
        </w:rPr>
        <w:t>提供</w:t>
      </w:r>
      <w:r>
        <w:rPr>
          <w:rFonts w:hint="eastAsia" w:ascii="仿宋_GB2312" w:eastAsia="仿宋_GB2312" w:cs="仿宋_GB2312"/>
          <w:color w:val="000000"/>
          <w:sz w:val="32"/>
          <w:szCs w:val="32"/>
          <w:lang w:val="en-US" w:eastAsia="zh-CN" w:bidi="ar-SA"/>
        </w:rPr>
        <w:t>数据支持，实现新建工程与既有工程的数字化管理</w:t>
      </w:r>
      <w:r>
        <w:rPr>
          <w:rFonts w:hint="eastAsia" w:ascii="仿宋_GB2312" w:eastAsia="仿宋_GB2312" w:cs="仿宋_GB2312"/>
          <w:color w:val="000000"/>
          <w:sz w:val="32"/>
          <w:szCs w:val="32"/>
          <w:lang w:bidi="ar-SA"/>
        </w:rPr>
        <w:t>。</w:t>
      </w:r>
    </w:p>
    <w:p>
      <w:pPr>
        <w:pStyle w:val="6"/>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研究内容：</w:t>
      </w:r>
    </w:p>
    <w:p>
      <w:pPr>
        <w:pStyle w:val="6"/>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宋体"/>
          <w:sz w:val="28"/>
          <w:szCs w:val="28"/>
        </w:rPr>
      </w:pPr>
      <w:r>
        <w:rPr>
          <w:rFonts w:hint="eastAsia" w:ascii="仿宋_GB2312" w:eastAsia="仿宋_GB2312" w:cs="仿宋_GB2312"/>
          <w:color w:val="auto"/>
          <w:kern w:val="2"/>
          <w:sz w:val="32"/>
          <w:szCs w:val="32"/>
          <w:lang w:val="en-US" w:eastAsia="zh-CN" w:bidi="ar-SA"/>
        </w:rPr>
        <w:t>空地一体智能装备在数字交通勘察设计中的集成和应用研究</w:t>
      </w:r>
      <w:r>
        <w:rPr>
          <w:rFonts w:hint="eastAsia" w:ascii="仿宋_GB2312" w:eastAsia="仿宋_GB2312" w:cs="仿宋_GB2312"/>
          <w:color w:val="auto"/>
          <w:kern w:val="2"/>
          <w:sz w:val="32"/>
          <w:szCs w:val="32"/>
          <w:lang w:eastAsia="zh-CN" w:bidi="ar-SA"/>
        </w:rPr>
        <w:t>；</w:t>
      </w:r>
      <w:r>
        <w:rPr>
          <w:rFonts w:hint="eastAsia" w:ascii="仿宋_GB2312" w:eastAsia="仿宋_GB2312" w:cs="仿宋_GB2312"/>
          <w:color w:val="auto"/>
          <w:kern w:val="2"/>
          <w:sz w:val="32"/>
          <w:szCs w:val="32"/>
          <w:lang w:val="en-US" w:eastAsia="zh-CN" w:bidi="ar-SA"/>
        </w:rPr>
        <w:t>空地一体智能装备在数字交通工程建设管理中的集成和应用研究；空地一体智能装备在数字交通运营养护管理中的集成和应用研究</w:t>
      </w:r>
      <w:r>
        <w:rPr>
          <w:rFonts w:hint="eastAsia" w:ascii="仿宋_GB2312" w:eastAsia="仿宋_GB2312" w:cs="仿宋_GB2312"/>
          <w:color w:val="auto"/>
          <w:kern w:val="2"/>
          <w:sz w:val="32"/>
          <w:szCs w:val="32"/>
          <w:lang w:eastAsia="zh-CN" w:bidi="ar-SA"/>
        </w:rPr>
        <w:t>。</w:t>
      </w:r>
    </w:p>
    <w:p>
      <w:pPr>
        <w:pStyle w:val="13"/>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楷体_GB2312" w:eastAsia="楷体_GB2312" w:cs="楷体_GB2312"/>
          <w:color w:val="auto"/>
          <w:spacing w:val="0"/>
          <w:sz w:val="32"/>
          <w:szCs w:val="32"/>
          <w:lang w:bidi="ar-SA"/>
        </w:rPr>
      </w:pPr>
      <w:r>
        <w:rPr>
          <w:rFonts w:hint="eastAsia" w:ascii="楷体_GB2312" w:eastAsia="楷体_GB2312" w:cs="楷体_GB2312"/>
          <w:color w:val="auto"/>
          <w:spacing w:val="0"/>
          <w:sz w:val="32"/>
          <w:szCs w:val="32"/>
          <w:lang w:bidi="ar-SA"/>
        </w:rPr>
        <w:t>应用场景：</w:t>
      </w:r>
    </w:p>
    <w:p>
      <w:pPr>
        <w:pStyle w:val="13"/>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仿宋_GB2312" w:eastAsia="仿宋_GB2312" w:cs="仿宋_GB2312"/>
          <w:color w:val="auto"/>
          <w:spacing w:val="0"/>
          <w:sz w:val="32"/>
          <w:szCs w:val="32"/>
          <w:u w:val="none"/>
          <w:lang w:bidi="ar-SA"/>
        </w:rPr>
      </w:pPr>
      <w:r>
        <w:rPr>
          <w:rFonts w:hint="eastAsia" w:ascii="仿宋_GB2312" w:eastAsia="仿宋_GB2312" w:cs="仿宋_GB2312"/>
          <w:color w:val="auto"/>
          <w:spacing w:val="0"/>
          <w:sz w:val="32"/>
          <w:szCs w:val="32"/>
          <w:u w:val="none"/>
          <w:lang w:bidi="ar-SA"/>
        </w:rPr>
        <w:t>数字交通管理</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jc w:val="left"/>
        <w:textAlignment w:val="auto"/>
        <w:rPr>
          <w:rFonts w:hint="eastAsia" w:ascii="楷体_GB2312" w:eastAsia="楷体_GB2312" w:cs="楷体_GB2312"/>
          <w:color w:val="auto"/>
          <w:spacing w:val="0"/>
          <w:sz w:val="32"/>
          <w:szCs w:val="32"/>
          <w:lang w:bidi="ar-SA"/>
        </w:rPr>
      </w:pPr>
      <w:r>
        <w:rPr>
          <w:rFonts w:hint="eastAsia" w:ascii="楷体_GB2312" w:eastAsia="楷体_GB2312" w:cs="楷体_GB2312"/>
          <w:color w:val="auto"/>
          <w:spacing w:val="0"/>
          <w:sz w:val="32"/>
          <w:szCs w:val="32"/>
          <w:lang w:val="en-US" w:eastAsia="zh-CN" w:bidi="ar-SA"/>
        </w:rPr>
        <w:t>技术指标</w:t>
      </w:r>
      <w:r>
        <w:rPr>
          <w:rFonts w:hint="eastAsia" w:ascii="楷体_GB2312" w:eastAsia="楷体_GB2312" w:cs="楷体_GB2312"/>
          <w:color w:val="auto"/>
          <w:spacing w:val="0"/>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000000"/>
          <w:sz w:val="32"/>
          <w:szCs w:val="32"/>
          <w:lang w:val="en-US" w:eastAsia="zh-CN" w:bidi="ar-SA"/>
        </w:rPr>
        <w:t>1.形成</w:t>
      </w:r>
      <w:r>
        <w:rPr>
          <w:rFonts w:hint="eastAsia" w:ascii="仿宋_GB2312" w:eastAsia="仿宋_GB2312" w:cs="仿宋_GB2312"/>
          <w:color w:val="000000"/>
          <w:sz w:val="32"/>
          <w:szCs w:val="32"/>
          <w:lang w:bidi="ar-SA"/>
        </w:rPr>
        <w:t>新一代基于人工智能、智能传感器、北斗导航等多</w:t>
      </w:r>
      <w:r>
        <w:rPr>
          <w:rFonts w:hint="eastAsia" w:ascii="仿宋_GB2312" w:eastAsia="仿宋_GB2312" w:cs="仿宋_GB2312"/>
          <w:color w:val="auto"/>
          <w:sz w:val="32"/>
          <w:szCs w:val="32"/>
          <w:lang w:bidi="ar-SA"/>
        </w:rPr>
        <w:t>技术集成的智能检测装备</w:t>
      </w:r>
      <w:r>
        <w:rPr>
          <w:rFonts w:hint="eastAsia" w:ascii="仿宋_GB2312" w:eastAsia="仿宋_GB2312" w:cs="仿宋_GB2312"/>
          <w:color w:val="auto"/>
          <w:sz w:val="32"/>
          <w:szCs w:val="32"/>
          <w:lang w:val="en-US" w:eastAsia="zh-CN" w:bidi="ar-SA"/>
        </w:rPr>
        <w:t>集成方案</w:t>
      </w:r>
      <w:r>
        <w:rPr>
          <w:rFonts w:hint="eastAsia" w:ascii="仿宋_GB2312" w:eastAsia="仿宋_GB2312" w:cs="仿宋_GB2312"/>
          <w:color w:val="auto"/>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2.开发公路信息快速采集设备；</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3.构建</w:t>
      </w:r>
      <w:r>
        <w:rPr>
          <w:rFonts w:hint="eastAsia" w:ascii="仿宋_GB2312" w:eastAsia="仿宋_GB2312" w:cs="仿宋_GB2312"/>
          <w:color w:val="auto"/>
          <w:sz w:val="32"/>
          <w:szCs w:val="32"/>
          <w:lang w:bidi="ar-SA"/>
        </w:rPr>
        <w:t>公路资产综合管理系统数据库平台</w:t>
      </w:r>
      <w:r>
        <w:rPr>
          <w:rFonts w:hint="eastAsia" w:ascii="仿宋_GB2312" w:eastAsia="仿宋_GB2312" w:cs="仿宋_GB2312"/>
          <w:color w:val="auto"/>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4.建立数字交通规划、设计、建设、养护、运营、管理等全生命周期</w:t>
      </w:r>
      <w:r>
        <w:rPr>
          <w:rFonts w:hint="eastAsia" w:ascii="仿宋_GB2312" w:eastAsia="仿宋_GB2312" w:cs="仿宋_GB2312"/>
          <w:color w:val="auto"/>
          <w:sz w:val="32"/>
          <w:szCs w:val="32"/>
          <w:lang w:bidi="ar-SA"/>
        </w:rPr>
        <w:t>的</w:t>
      </w:r>
      <w:r>
        <w:rPr>
          <w:rFonts w:hint="eastAsia" w:ascii="仿宋_GB2312" w:eastAsia="仿宋_GB2312" w:cs="仿宋_GB2312"/>
          <w:color w:val="auto"/>
          <w:sz w:val="32"/>
          <w:szCs w:val="32"/>
          <w:lang w:val="en-US" w:eastAsia="zh-CN" w:bidi="ar-SA"/>
        </w:rPr>
        <w:t>全要素</w:t>
      </w:r>
      <w:r>
        <w:rPr>
          <w:rFonts w:hint="eastAsia" w:ascii="仿宋_GB2312" w:eastAsia="仿宋_GB2312" w:cs="仿宋_GB2312"/>
          <w:color w:val="auto"/>
          <w:sz w:val="32"/>
          <w:szCs w:val="32"/>
          <w:lang w:bidi="ar-SA"/>
        </w:rPr>
        <w:t>数字化采集</w:t>
      </w:r>
      <w:r>
        <w:rPr>
          <w:rFonts w:hint="eastAsia" w:ascii="仿宋_GB2312" w:eastAsia="仿宋_GB2312" w:cs="仿宋_GB2312"/>
          <w:color w:val="auto"/>
          <w:sz w:val="32"/>
          <w:szCs w:val="32"/>
          <w:lang w:val="en-US" w:eastAsia="zh-CN" w:bidi="ar-SA"/>
        </w:rPr>
        <w:t>标准</w:t>
      </w:r>
      <w:r>
        <w:rPr>
          <w:rFonts w:hint="eastAsia" w:ascii="仿宋_GB2312" w:eastAsia="仿宋_GB2312" w:cs="仿宋_GB2312"/>
          <w:color w:val="auto"/>
          <w:sz w:val="32"/>
          <w:szCs w:val="32"/>
          <w:lang w:bidi="ar-SA"/>
        </w:rPr>
        <w:t>体系；</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5.建立数字交通全生命周期数据开发应用标准；</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6.建立公路基础设施全要素信息自动化提取方法；</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7.形成路面、路基及桥梁病害识别、提取、分类技术；</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8.建立适用于本省特殊气候条件的公路性能预测模型；</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9.建立预算和性能双重约束下公路养护决策模型；</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10.</w:t>
      </w:r>
      <w:r>
        <w:rPr>
          <w:rFonts w:hint="eastAsia" w:ascii="仿宋_GB2312" w:eastAsia="仿宋_GB2312" w:cs="仿宋_GB2312"/>
          <w:color w:val="auto"/>
          <w:sz w:val="32"/>
          <w:szCs w:val="32"/>
          <w:lang w:bidi="ar-SA"/>
        </w:rPr>
        <w:t>建立基于点云成果结合EGM2008模型的公路工程近似高程水准面；</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585" w:firstLineChars="183"/>
        <w:textAlignment w:val="auto"/>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11.</w:t>
      </w:r>
      <w:r>
        <w:rPr>
          <w:rFonts w:hint="eastAsia" w:ascii="仿宋_GB2312" w:eastAsia="仿宋_GB2312" w:cs="仿宋_GB2312"/>
          <w:color w:val="auto"/>
          <w:sz w:val="32"/>
          <w:szCs w:val="32"/>
          <w:lang w:bidi="ar-SA"/>
        </w:rPr>
        <w:t>申请国家发明专利</w:t>
      </w:r>
      <w:r>
        <w:rPr>
          <w:rFonts w:hint="eastAsia" w:ascii="仿宋_GB2312" w:eastAsia="仿宋_GB2312" w:cs="仿宋_GB2312"/>
          <w:color w:val="auto"/>
          <w:sz w:val="32"/>
          <w:szCs w:val="32"/>
          <w:lang w:val="en-US" w:eastAsia="zh-CN" w:bidi="ar-SA"/>
        </w:rPr>
        <w:t>1</w:t>
      </w:r>
      <w:r>
        <w:rPr>
          <w:rFonts w:hint="eastAsia" w:ascii="仿宋_GB2312" w:eastAsia="仿宋_GB2312" w:cs="仿宋_GB2312"/>
          <w:color w:val="auto"/>
          <w:sz w:val="32"/>
          <w:szCs w:val="32"/>
          <w:lang w:bidi="ar-SA"/>
        </w:rPr>
        <w:t>-</w:t>
      </w: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bidi="ar-SA"/>
        </w:rPr>
        <w:t>件。</w:t>
      </w:r>
    </w:p>
    <w:p>
      <w:pPr>
        <w:pStyle w:val="6"/>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楷体_GB2312" w:eastAsia="楷体_GB2312" w:cs="楷体_GB2312"/>
          <w:color w:val="auto"/>
          <w:kern w:val="2"/>
          <w:sz w:val="32"/>
          <w:szCs w:val="32"/>
          <w:lang w:eastAsia="zh-CN" w:bidi="ar-SA"/>
        </w:rPr>
      </w:pPr>
      <w:r>
        <w:rPr>
          <w:rFonts w:hint="eastAsia" w:ascii="楷体_GB2312" w:eastAsia="楷体_GB2312" w:cs="楷体_GB2312"/>
          <w:color w:val="auto"/>
          <w:kern w:val="2"/>
          <w:sz w:val="32"/>
          <w:szCs w:val="32"/>
          <w:lang w:eastAsia="zh-CN" w:bidi="ar-SA"/>
        </w:rPr>
        <w:t>对揭榜方要求：</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FF0000"/>
          <w:sz w:val="32"/>
          <w:szCs w:val="32"/>
          <w:lang w:val="en-US" w:eastAsia="zh-CN" w:bidi="ar-SA"/>
        </w:rPr>
      </w:pPr>
      <w:r>
        <w:rPr>
          <w:rFonts w:hint="eastAsia" w:ascii="仿宋_GB2312" w:eastAsia="仿宋_GB2312" w:cs="仿宋_GB2312"/>
          <w:color w:val="auto"/>
          <w:sz w:val="32"/>
          <w:szCs w:val="32"/>
          <w:lang w:bidi="ar-SA"/>
        </w:rPr>
        <w:t>1</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000000"/>
          <w:sz w:val="32"/>
          <w:szCs w:val="32"/>
          <w:lang w:bidi="ar-SA"/>
        </w:rPr>
        <w:t>具有丰富的</w:t>
      </w:r>
      <w:r>
        <w:rPr>
          <w:rFonts w:hint="eastAsia" w:ascii="仿宋_GB2312" w:eastAsia="仿宋_GB2312" w:cs="仿宋_GB2312"/>
          <w:color w:val="000000"/>
          <w:sz w:val="32"/>
          <w:szCs w:val="32"/>
          <w:lang w:val="en-US" w:eastAsia="zh-CN" w:bidi="ar-SA"/>
        </w:rPr>
        <w:t>省内外</w:t>
      </w:r>
      <w:r>
        <w:rPr>
          <w:rFonts w:hint="eastAsia" w:ascii="仿宋_GB2312" w:eastAsia="仿宋_GB2312" w:cs="仿宋_GB2312"/>
          <w:color w:val="000000"/>
          <w:sz w:val="32"/>
          <w:szCs w:val="32"/>
          <w:lang w:bidi="ar-SA"/>
        </w:rPr>
        <w:t>数字交通勘察设计</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工程建设管理</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运营养护管理</w:t>
      </w:r>
      <w:r>
        <w:rPr>
          <w:rFonts w:hint="eastAsia" w:ascii="仿宋_GB2312" w:eastAsia="仿宋_GB2312" w:cs="仿宋_GB2312"/>
          <w:color w:val="000000"/>
          <w:sz w:val="32"/>
          <w:szCs w:val="32"/>
          <w:lang w:val="en-US" w:eastAsia="zh-CN" w:bidi="ar-SA"/>
        </w:rPr>
        <w:t>等领域的经验积累及智能装备集成和应用研究能力，并开展过以上领域数据采集、数据分析处理的研究工作</w:t>
      </w:r>
      <w:r>
        <w:rPr>
          <w:rFonts w:hint="eastAsia" w:ascii="仿宋_GB2312" w:eastAsia="仿宋_GB2312" w:cs="仿宋_GB2312"/>
          <w:color w:val="auto"/>
          <w:sz w:val="32"/>
          <w:szCs w:val="32"/>
          <w:lang w:bidi="ar-SA"/>
        </w:rPr>
        <w:t>，可涵盖项目从微观到宏观分析的需求</w:t>
      </w:r>
      <w:r>
        <w:rPr>
          <w:rFonts w:hint="eastAsia" w:ascii="仿宋_GB2312" w:eastAsia="仿宋_GB2312" w:cs="仿宋_GB2312"/>
          <w:color w:val="00000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2</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bidi="ar-SA"/>
        </w:rPr>
        <w:t>拥有省级及以上工程技术研究中心/重点实验室</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承担过专项课题的研究工作;</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lang w:val="en-US" w:eastAsia="zh-CN"/>
        </w:rPr>
      </w:pPr>
      <w:r>
        <w:rPr>
          <w:rFonts w:hint="default" w:ascii="仿宋_GB2312" w:cs="仿宋_GB2312"/>
          <w:color w:val="000000"/>
          <w:sz w:val="32"/>
          <w:szCs w:val="32"/>
          <w:lang w:bidi="ar-SA"/>
        </w:rPr>
        <w:t>3.</w:t>
      </w:r>
      <w:r>
        <w:rPr>
          <w:rFonts w:hint="eastAsia" w:ascii="仿宋_GB2312" w:eastAsia="仿宋_GB2312" w:cs="仿宋_GB2312"/>
          <w:bCs/>
          <w:color w:val="auto"/>
          <w:sz w:val="32"/>
          <w:szCs w:val="32"/>
          <w:lang w:bidi="ar-SA"/>
        </w:rPr>
        <w:t>知识产权要求。揭榜方仅为技术与劳务支出，未经甲方同意，揭榜方不在本项目以外的任何场合以任何形式泄露甲方提供的资料及数据与相关成果，保密期限为永久，项目构建的公路资产综合管理系统数据库平台归属甲方，具有实质性或创造性技术进步特征的新技术成果权属为甲方，甲方享有此项目申请专利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pacing w:val="0"/>
          <w:sz w:val="32"/>
          <w:szCs w:val="32"/>
          <w:lang w:bidi="ar-SA"/>
        </w:rPr>
      </w:pPr>
      <w:r>
        <w:rPr>
          <w:rFonts w:hint="eastAsia" w:ascii="楷体_GB2312" w:eastAsia="楷体_GB2312" w:cs="楷体_GB2312"/>
          <w:color w:val="auto"/>
          <w:spacing w:val="0"/>
          <w:sz w:val="32"/>
          <w:szCs w:val="32"/>
          <w:lang w:bidi="ar-SA"/>
        </w:rPr>
        <w:t>经费预算：</w:t>
      </w:r>
      <w:r>
        <w:rPr>
          <w:rFonts w:hint="eastAsia" w:ascii="仿宋_GB2312" w:eastAsia="仿宋_GB2312" w:cs="仿宋_GB2312"/>
          <w:color w:val="auto"/>
          <w:spacing w:val="0"/>
          <w:sz w:val="32"/>
          <w:szCs w:val="32"/>
          <w:lang w:val="en-US" w:eastAsia="zh-CN" w:bidi="ar-SA"/>
        </w:rPr>
        <w:t>1</w:t>
      </w:r>
      <w:r>
        <w:rPr>
          <w:rFonts w:hint="eastAsia" w:ascii="仿宋_GB2312" w:eastAsia="仿宋_GB2312" w:cs="仿宋_GB2312"/>
          <w:color w:val="auto"/>
          <w:spacing w:val="0"/>
          <w:sz w:val="32"/>
          <w:szCs w:val="32"/>
          <w:lang w:eastAsia="zh-CN" w:bidi="ar-SA"/>
        </w:rPr>
        <w:t>2</w:t>
      </w:r>
      <w:r>
        <w:rPr>
          <w:rFonts w:hint="eastAsia" w:ascii="仿宋_GB2312" w:eastAsia="仿宋_GB2312" w:cs="仿宋_GB2312"/>
          <w:color w:val="auto"/>
          <w:spacing w:val="0"/>
          <w:sz w:val="32"/>
          <w:szCs w:val="32"/>
          <w:lang w:bidi="ar-SA"/>
        </w:rPr>
        <w:t>00万元</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color w:val="auto"/>
          <w:spacing w:val="0"/>
          <w:sz w:val="32"/>
          <w:szCs w:val="32"/>
          <w:lang w:bidi="ar-SA"/>
        </w:rPr>
      </w:pPr>
      <w:r>
        <w:rPr>
          <w:rFonts w:hint="eastAsia" w:ascii="楷体_GB2312" w:eastAsia="楷体_GB2312" w:cs="楷体_GB2312"/>
          <w:color w:val="auto"/>
          <w:spacing w:val="0"/>
          <w:sz w:val="32"/>
          <w:szCs w:val="32"/>
          <w:lang w:bidi="ar-SA"/>
        </w:rPr>
        <w:t>实施周期：</w:t>
      </w:r>
      <w:r>
        <w:rPr>
          <w:rFonts w:hint="eastAsia" w:ascii="仿宋_GB2312" w:eastAsia="仿宋_GB2312" w:cs="仿宋_GB2312"/>
          <w:color w:val="auto"/>
          <w:spacing w:val="0"/>
          <w:sz w:val="32"/>
          <w:szCs w:val="32"/>
          <w:lang w:bidi="ar-SA"/>
        </w:rPr>
        <w:t>2年</w:t>
      </w:r>
    </w:p>
    <w:p>
      <w:pPr>
        <w:keepNext w:val="0"/>
        <w:keepLines w:val="0"/>
        <w:pageBreakBefore w:val="0"/>
        <w:widowControl w:val="0"/>
        <w:kinsoku/>
        <w:wordWrap/>
        <w:overflowPunct/>
        <w:autoSpaceDE/>
        <w:autoSpaceDN/>
        <w:bidi w:val="0"/>
        <w:spacing w:line="560" w:lineRule="exact"/>
        <w:ind w:firstLine="640" w:firstLineChars="200"/>
        <w:rPr>
          <w:rFonts w:hint="eastAsia"/>
        </w:rPr>
      </w:pPr>
      <w:r>
        <w:rPr>
          <w:rFonts w:hint="eastAsia" w:ascii="楷体_GB2312" w:eastAsia="楷体_GB2312" w:cs="楷体_GB2312"/>
          <w:color w:val="auto"/>
          <w:kern w:val="2"/>
          <w:sz w:val="32"/>
          <w:szCs w:val="32"/>
          <w:lang w:val="en-US" w:eastAsia="zh-CN" w:bidi="ar-SA"/>
        </w:rPr>
        <w:t>发榜单位：</w:t>
      </w:r>
      <w:r>
        <w:rPr>
          <w:rFonts w:hint="eastAsia" w:ascii="仿宋_GB2312" w:eastAsia="仿宋_GB2312" w:cs="仿宋_GB2312"/>
          <w:color w:val="auto"/>
          <w:kern w:val="2"/>
          <w:sz w:val="32"/>
          <w:szCs w:val="32"/>
          <w:lang w:val="en-US" w:eastAsia="zh-CN" w:bidi="ar-SA"/>
        </w:rPr>
        <w:t xml:space="preserve">黑龙江省科学技术厅 </w:t>
      </w:r>
      <w:bookmarkStart w:id="2" w:name="OLE_LINK1"/>
      <w:r>
        <w:rPr>
          <w:rFonts w:hint="eastAsia" w:ascii="仿宋_GB2312" w:eastAsia="仿宋_GB2312" w:cs="仿宋_GB2312"/>
          <w:color w:val="auto"/>
          <w:kern w:val="2"/>
          <w:sz w:val="32"/>
          <w:szCs w:val="32"/>
          <w:lang w:val="en-US" w:eastAsia="zh-CN" w:bidi="ar-SA"/>
        </w:rPr>
        <w:t>黑龙江省交通投资集团有限公司</w:t>
      </w:r>
      <w:bookmarkEnd w:id="2"/>
    </w:p>
    <w:p>
      <w:pPr>
        <w:pStyle w:val="13"/>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黑体" w:eastAsia="黑体" w:cs="黑体"/>
          <w:b/>
          <w:bCs/>
          <w:color w:val="auto"/>
          <w:spacing w:val="0"/>
          <w:sz w:val="32"/>
          <w:szCs w:val="32"/>
          <w:lang w:bidi="ar-SA"/>
        </w:rPr>
      </w:pPr>
      <w:r>
        <w:rPr>
          <w:rFonts w:hint="eastAsia" w:ascii="黑体" w:eastAsia="黑体" w:cs="黑体"/>
          <w:b/>
          <w:bCs/>
          <w:color w:val="auto"/>
          <w:spacing w:val="0"/>
          <w:sz w:val="32"/>
          <w:szCs w:val="32"/>
          <w:lang w:val="en-US" w:eastAsia="zh-CN" w:bidi="ar-SA"/>
        </w:rPr>
        <w:t>项目4</w:t>
      </w:r>
      <w:r>
        <w:rPr>
          <w:rFonts w:hint="eastAsia" w:ascii="黑体" w:eastAsia="黑体" w:cs="黑体"/>
          <w:b/>
          <w:bCs/>
          <w:color w:val="auto"/>
          <w:spacing w:val="0"/>
          <w:sz w:val="32"/>
          <w:szCs w:val="32"/>
          <w:lang w:bidi="ar-SA"/>
        </w:rPr>
        <w:t>：冰雪环境下高速公路运营安全数字化感知、评估与预警关键技术</w:t>
      </w:r>
    </w:p>
    <w:p>
      <w:pPr>
        <w:pStyle w:val="13"/>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楷体_GB2312" w:eastAsia="楷体_GB2312" w:cs="楷体_GB2312"/>
          <w:color w:val="auto"/>
          <w:kern w:val="2"/>
          <w:sz w:val="32"/>
          <w:szCs w:val="32"/>
          <w:lang w:eastAsia="zh-CN" w:bidi="ar-SA"/>
        </w:rPr>
      </w:pPr>
      <w:r>
        <w:rPr>
          <w:rFonts w:hint="eastAsia" w:ascii="楷体_GB2312" w:eastAsia="楷体_GB2312" w:cs="楷体_GB2312"/>
          <w:color w:val="auto"/>
          <w:kern w:val="2"/>
          <w:sz w:val="32"/>
          <w:szCs w:val="32"/>
          <w:lang w:eastAsia="zh-CN" w:bidi="ar-SA"/>
        </w:rPr>
        <w:t>需求描述：</w:t>
      </w:r>
    </w:p>
    <w:p>
      <w:pPr>
        <w:pStyle w:val="13"/>
        <w:keepNext w:val="0"/>
        <w:keepLines w:val="0"/>
        <w:pageBreakBefore w:val="0"/>
        <w:widowControl w:val="0"/>
        <w:kinsoku/>
        <w:wordWrap/>
        <w:overflowPunct/>
        <w:autoSpaceDE/>
        <w:autoSpaceDN/>
        <w:bidi w:val="0"/>
        <w:spacing w:after="0" w:line="560" w:lineRule="exact"/>
        <w:ind w:firstLine="640" w:firstLineChars="200"/>
        <w:textAlignment w:val="auto"/>
        <w:rPr>
          <w:rFonts w:hint="eastAsia" w:ascii="仿宋_GB2312" w:eastAsia="仿宋_GB2312" w:cs="仿宋_GB2312"/>
          <w:color w:val="auto"/>
          <w:kern w:val="2"/>
          <w:sz w:val="32"/>
          <w:szCs w:val="32"/>
          <w:lang w:eastAsia="zh-CN" w:bidi="ar-SA"/>
        </w:rPr>
      </w:pPr>
      <w:r>
        <w:rPr>
          <w:rFonts w:hint="eastAsia" w:ascii="仿宋_GB2312" w:eastAsia="仿宋_GB2312" w:cs="仿宋_GB2312"/>
          <w:color w:val="auto"/>
          <w:kern w:val="2"/>
          <w:sz w:val="32"/>
          <w:szCs w:val="32"/>
          <w:lang w:eastAsia="zh-CN" w:bidi="ar-SA"/>
        </w:rPr>
        <w:t>黑龙江省冬季冰雪天气频率高、周期长，冰雪天气显著降低了公路路面平整度和抗滑性能，导致车辆行驶稳定性下降，进而诱发公路交通事故频发、通行能力弱化、服务水平下降等问题。需要研究冰雪环境下高速公路运营安全智能感知、科学评估与数字化预警等关键技术，降低黑龙江省冰雪季交通事故率。</w:t>
      </w:r>
    </w:p>
    <w:p>
      <w:pPr>
        <w:keepNext w:val="0"/>
        <w:keepLines w:val="0"/>
        <w:pageBreakBefore w:val="0"/>
        <w:widowControl w:val="0"/>
        <w:suppressLineNumbers w:val="0"/>
        <w:kinsoku/>
        <w:wordWrap/>
        <w:overflowPunct/>
        <w:autoSpaceDE/>
        <w:autoSpaceDN/>
        <w:bidi w:val="0"/>
        <w:spacing w:line="560" w:lineRule="exact"/>
        <w:ind w:firstLine="640" w:firstLineChars="200"/>
        <w:jc w:val="left"/>
        <w:textAlignment w:val="auto"/>
        <w:rPr>
          <w:rFonts w:hint="eastAsia" w:ascii="楷体_GB2312" w:eastAsia="楷体_GB2312" w:cs="楷体_GB2312"/>
          <w:color w:val="auto"/>
          <w:kern w:val="2"/>
          <w:sz w:val="32"/>
          <w:szCs w:val="32"/>
          <w:lang w:val="en-US" w:eastAsia="zh-CN" w:bidi="ar-SA"/>
        </w:rPr>
      </w:pPr>
      <w:r>
        <w:rPr>
          <w:rFonts w:hint="eastAsia" w:ascii="楷体_GB2312" w:eastAsia="楷体_GB2312" w:cs="楷体_GB2312"/>
          <w:color w:val="auto"/>
          <w:sz w:val="32"/>
          <w:szCs w:val="32"/>
          <w:lang w:bidi="ar-SA"/>
        </w:rPr>
        <w:t>研究内容：</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1.冰雪条件下路表纹理演变规律；</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2.冰雪条件下路面抗滑行为研究；</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3.冰雪条件下路面运营智能感知；</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ascii="Times New Roman" w:hAnsi="Times New Roman" w:eastAsia="仿宋_GB2312" w:cs="Times New Roman"/>
          <w:color w:val="000000"/>
          <w:sz w:val="32"/>
          <w:szCs w:val="32"/>
          <w:lang w:bidi="ar-SA"/>
        </w:rPr>
      </w:pPr>
      <w:r>
        <w:rPr>
          <w:rFonts w:hint="eastAsia" w:ascii="仿宋_GB2312" w:eastAsia="仿宋_GB2312" w:cs="仿宋_GB2312"/>
          <w:color w:val="auto"/>
          <w:kern w:val="2"/>
          <w:sz w:val="32"/>
          <w:szCs w:val="32"/>
          <w:lang w:val="en-US" w:eastAsia="zh-CN" w:bidi="ar-SA"/>
        </w:rPr>
        <w:t>4.冰雪条件下路面</w:t>
      </w:r>
      <w:r>
        <w:rPr>
          <w:rFonts w:ascii="Times New Roman" w:hAnsi="Times New Roman" w:eastAsia="仿宋_GB2312" w:cs="Times New Roman"/>
          <w:color w:val="000000"/>
          <w:sz w:val="32"/>
          <w:szCs w:val="32"/>
          <w:lang w:bidi="ar-SA"/>
        </w:rPr>
        <w:t>运营安全风险的辨识体系；</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5.冰雪条件下道路运营安全的评估及预警平台。</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应用场景：</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冰雪环境下高速公路运营。</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预期成果：</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1.</w:t>
      </w:r>
      <w:r>
        <w:rPr>
          <w:rFonts w:hint="eastAsia" w:ascii="仿宋_GB2312" w:eastAsia="仿宋_GB2312" w:cs="仿宋_GB2312"/>
          <w:color w:val="auto"/>
          <w:sz w:val="32"/>
          <w:szCs w:val="32"/>
          <w:lang w:bidi="ar-SA"/>
        </w:rPr>
        <w:t>冰雪条件下路面抗滑性能预测模型1个；</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bidi="ar-SA"/>
        </w:rPr>
        <w:t>路面冰雪状态分析算法1套；</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3.</w:t>
      </w:r>
      <w:r>
        <w:rPr>
          <w:rFonts w:hint="eastAsia" w:ascii="仿宋_GB2312" w:eastAsia="仿宋_GB2312" w:cs="仿宋_GB2312"/>
          <w:color w:val="auto"/>
          <w:sz w:val="32"/>
          <w:szCs w:val="32"/>
          <w:lang w:bidi="ar-SA"/>
        </w:rPr>
        <w:t>宽温域高精度路面冰雪状态智能感知系统1套；</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val="en-US" w:eastAsia="zh-CN" w:bidi="ar-SA"/>
        </w:rPr>
        <w:t>4.</w:t>
      </w:r>
      <w:r>
        <w:rPr>
          <w:rFonts w:hint="eastAsia" w:ascii="仿宋_GB2312" w:eastAsia="仿宋_GB2312" w:cs="仿宋_GB2312"/>
          <w:color w:val="auto"/>
          <w:sz w:val="32"/>
          <w:szCs w:val="32"/>
          <w:lang w:bidi="ar-SA"/>
        </w:rPr>
        <w:t>冰雪路面抗滑性能评价装置1套；</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5.高速公路冰雪状态智能感知系统优化布设方案1套；</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6.冰雪条件下高速公路路面运营安全风险评价指标体系1套；</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7.冰雪条件下高速公路路面运营安全实时风险辨识体系一套；冰雪路面运营安全风险动态评估模型1个；</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8.冰雪路面运营风险分级理论1套；</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default" w:ascii="仿宋_GB2312" w:eastAsia="仿宋_GB2312" w:cs="仿宋_GB2312"/>
          <w:color w:val="auto"/>
          <w:sz w:val="32"/>
          <w:szCs w:val="32"/>
          <w:lang w:bidi="ar-SA"/>
        </w:rPr>
      </w:pPr>
      <w:r>
        <w:rPr>
          <w:rFonts w:hint="eastAsia" w:ascii="仿宋_GB2312" w:eastAsia="仿宋_GB2312" w:cs="仿宋_GB2312"/>
          <w:color w:val="000000"/>
          <w:sz w:val="32"/>
          <w:szCs w:val="32"/>
          <w:lang w:bidi="ar-SA"/>
        </w:rPr>
        <w:t>9.特殊环境路面运行安全预警系统与信息互联发布平台</w:t>
      </w:r>
      <w:r>
        <w:rPr>
          <w:rFonts w:hint="eastAsia" w:ascii="仿宋_GB2312" w:eastAsia="仿宋_GB2312" w:cs="仿宋_GB2312"/>
          <w:color w:val="auto"/>
          <w:sz w:val="32"/>
          <w:szCs w:val="32"/>
          <w:lang w:bidi="ar-SA"/>
        </w:rPr>
        <w:t>1套</w:t>
      </w:r>
      <w:r>
        <w:rPr>
          <w:rFonts w:hint="default" w:ascii="仿宋_GB2312" w:eastAsia="仿宋_GB2312" w:cs="仿宋_GB2312"/>
          <w:color w:val="auto"/>
          <w:sz w:val="32"/>
          <w:szCs w:val="32"/>
          <w:lang w:bidi="ar-SA"/>
        </w:rPr>
        <w:t>；</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default" w:ascii="仿宋_GB2312" w:eastAsia="仿宋_GB2312" w:cs="仿宋_GB2312"/>
          <w:color w:val="auto"/>
          <w:sz w:val="32"/>
          <w:szCs w:val="32"/>
          <w:lang w:bidi="ar-SA"/>
        </w:rPr>
      </w:pPr>
      <w:r>
        <w:rPr>
          <w:rFonts w:hint="default" w:ascii="仿宋_GB2312" w:eastAsia="仿宋_GB2312" w:cs="仿宋_GB2312"/>
          <w:color w:val="auto"/>
          <w:sz w:val="32"/>
          <w:szCs w:val="32"/>
          <w:lang w:bidi="ar-SA"/>
        </w:rPr>
        <w:t>10.编制冰雪环境高速公路运营安全预警地方技术标准；</w:t>
      </w:r>
    </w:p>
    <w:p>
      <w:pPr>
        <w:keepNext w:val="0"/>
        <w:keepLines w:val="0"/>
        <w:pageBreakBefore w:val="0"/>
        <w:widowControl w:val="0"/>
        <w:kinsoku/>
        <w:wordWrap/>
        <w:overflowPunct/>
        <w:autoSpaceDE/>
        <w:autoSpaceDN/>
        <w:bidi w:val="0"/>
        <w:adjustRightInd w:val="0"/>
        <w:snapToGrid w:val="0"/>
        <w:spacing w:line="560" w:lineRule="exact"/>
        <w:ind w:left="16" w:leftChars="8" w:firstLine="640" w:firstLineChars="200"/>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1</w:t>
      </w:r>
      <w:r>
        <w:rPr>
          <w:rFonts w:hint="default" w:ascii="仿宋_GB2312" w:eastAsia="仿宋_GB2312" w:cs="仿宋_GB2312"/>
          <w:color w:val="auto"/>
          <w:sz w:val="32"/>
          <w:szCs w:val="32"/>
          <w:lang w:bidi="ar-SA"/>
        </w:rPr>
        <w:t>1</w:t>
      </w:r>
      <w:r>
        <w:rPr>
          <w:rFonts w:hint="eastAsia" w:ascii="仿宋_GB2312" w:eastAsia="仿宋_GB2312" w:cs="仿宋_GB2312"/>
          <w:color w:val="auto"/>
          <w:sz w:val="32"/>
          <w:szCs w:val="32"/>
          <w:lang w:bidi="ar-SA"/>
        </w:rPr>
        <w:t>.申请国家知识产权5-8项。</w:t>
      </w:r>
      <w:bookmarkStart w:id="13" w:name="_GoBack"/>
      <w:bookmarkEnd w:id="13"/>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对揭榜方要求：</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1.具有丰富的从事寒区公路交通设施研究的科研经历，开展过冰雪路面材料、性能和智慧公路的相关研究工作；</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ascii="Times New Roman" w:hAnsi="Times New Roman" w:eastAsia="仿宋_GB2312" w:cs="Times New Roman"/>
          <w:color w:val="000000"/>
          <w:sz w:val="32"/>
          <w:szCs w:val="32"/>
          <w:lang w:bidi="ar-SA"/>
        </w:rPr>
      </w:pPr>
      <w:r>
        <w:rPr>
          <w:rFonts w:hint="eastAsia" w:ascii="仿宋_GB2312" w:eastAsia="仿宋_GB2312" w:cs="仿宋_GB2312"/>
          <w:color w:val="auto"/>
          <w:sz w:val="32"/>
          <w:szCs w:val="32"/>
          <w:lang w:val="en-US" w:eastAsia="zh-CN" w:bidi="ar-SA"/>
        </w:rPr>
        <w:t>2.具有国家或者省部级重点实验室的研究平台，具备能够支撑路面抗滑性</w:t>
      </w:r>
      <w:r>
        <w:rPr>
          <w:rFonts w:ascii="Times New Roman" w:hAnsi="Times New Roman" w:eastAsia="仿宋_GB2312" w:cs="Times New Roman"/>
          <w:color w:val="000000"/>
          <w:sz w:val="32"/>
          <w:szCs w:val="32"/>
          <w:lang w:bidi="ar-SA"/>
        </w:rPr>
        <w:t>能研究、智能管控研究的仪器和设备</w:t>
      </w:r>
      <w:r>
        <w:rPr>
          <w:rFonts w:hint="eastAsia" w:ascii="仿宋_GB2312" w:eastAsia="仿宋_GB2312" w:cs="Times New Roman"/>
          <w:color w:val="000000"/>
          <w:sz w:val="32"/>
          <w:szCs w:val="32"/>
          <w:lang w:bidi="ar-SA"/>
        </w:rPr>
        <w:t>;</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default"/>
          <w:lang w:eastAsia="zh-CN"/>
        </w:rPr>
      </w:pPr>
      <w:r>
        <w:rPr>
          <w:rFonts w:hint="default" w:ascii="仿宋_GB2312" w:eastAsia="仿宋_GB2312" w:cs="仿宋_GB2312"/>
          <w:color w:val="auto"/>
          <w:sz w:val="32"/>
          <w:szCs w:val="32"/>
          <w:lang w:val="en-US" w:eastAsia="zh-CN" w:bidi="ar-SA"/>
        </w:rPr>
        <w:t>3.</w:t>
      </w:r>
      <w:r>
        <w:rPr>
          <w:rFonts w:hint="eastAsia" w:ascii="仿宋_GB2312" w:eastAsia="仿宋_GB2312" w:cs="仿宋_GB2312"/>
          <w:color w:val="auto"/>
          <w:sz w:val="32"/>
          <w:szCs w:val="32"/>
          <w:lang w:val="en-US" w:eastAsia="zh-CN" w:bidi="ar-SA"/>
        </w:rPr>
        <w:t>知</w:t>
      </w:r>
      <w:r>
        <w:rPr>
          <w:rFonts w:hint="eastAsia" w:ascii="仿宋_GB2312" w:eastAsia="仿宋_GB2312" w:cs="仿宋_GB2312"/>
          <w:bCs/>
          <w:color w:val="auto"/>
          <w:sz w:val="32"/>
          <w:szCs w:val="32"/>
          <w:lang w:bidi="ar-SA"/>
        </w:rPr>
        <w:t>识产权要求。揭榜方仅为技术与劳务支出，未经甲方同意，揭榜方不在本项目以外的任何场合以任何形式泄露甲方提供的资料及数据与相关成果，保密期限为永久，项目构建的公路资产综合管理系统数据库平台归属甲方，具有实质性或创造性技术进步特征的新技术成果权属为甲方，甲方享有此项目申请专利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pacing w:val="0"/>
          <w:sz w:val="32"/>
          <w:szCs w:val="32"/>
          <w:lang w:bidi="ar-SA"/>
        </w:rPr>
      </w:pPr>
      <w:r>
        <w:rPr>
          <w:rFonts w:hint="eastAsia" w:ascii="楷体_GB2312" w:eastAsia="楷体_GB2312" w:cs="楷体_GB2312"/>
          <w:color w:val="auto"/>
          <w:sz w:val="32"/>
          <w:szCs w:val="32"/>
          <w:lang w:val="en-US" w:eastAsia="zh-CN" w:bidi="ar-SA"/>
        </w:rPr>
        <w:t>经费预算：</w:t>
      </w:r>
      <w:r>
        <w:rPr>
          <w:rFonts w:hint="eastAsia" w:ascii="仿宋_GB2312" w:eastAsia="仿宋_GB2312" w:cs="仿宋_GB2312"/>
          <w:color w:val="auto"/>
          <w:spacing w:val="0"/>
          <w:sz w:val="32"/>
          <w:szCs w:val="32"/>
          <w:lang w:val="en-US" w:eastAsia="zh-CN" w:bidi="ar-SA"/>
        </w:rPr>
        <w:t>800</w:t>
      </w:r>
      <w:r>
        <w:rPr>
          <w:rFonts w:hint="eastAsia" w:ascii="仿宋_GB2312" w:eastAsia="仿宋_GB2312" w:cs="仿宋_GB2312"/>
          <w:color w:val="auto"/>
          <w:spacing w:val="0"/>
          <w:sz w:val="32"/>
          <w:szCs w:val="32"/>
          <w:lang w:bidi="ar-SA"/>
        </w:rPr>
        <w:t>万元</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color w:val="auto"/>
          <w:spacing w:val="0"/>
          <w:sz w:val="32"/>
          <w:szCs w:val="32"/>
          <w:lang w:bidi="ar-SA"/>
        </w:rPr>
      </w:pPr>
      <w:r>
        <w:rPr>
          <w:rFonts w:hint="eastAsia" w:ascii="楷体_GB2312" w:eastAsia="楷体_GB2312" w:cs="楷体_GB2312"/>
          <w:color w:val="auto"/>
          <w:spacing w:val="0"/>
          <w:sz w:val="32"/>
          <w:szCs w:val="32"/>
          <w:lang w:bidi="ar-SA"/>
        </w:rPr>
        <w:t>实施周期：</w:t>
      </w:r>
      <w:r>
        <w:rPr>
          <w:rFonts w:hint="eastAsia" w:ascii="仿宋_GB2312" w:eastAsia="仿宋_GB2312" w:cs="仿宋_GB2312"/>
          <w:color w:val="auto"/>
          <w:spacing w:val="0"/>
          <w:sz w:val="32"/>
          <w:szCs w:val="32"/>
          <w:lang w:bidi="ar-SA"/>
        </w:rPr>
        <w:t>3年</w:t>
      </w:r>
    </w:p>
    <w:p>
      <w:pPr>
        <w:pStyle w:val="14"/>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eastAsia="仿宋_GB2312" w:cs="仿宋_GB2312"/>
          <w:b/>
          <w:color w:val="auto"/>
          <w:spacing w:val="0"/>
          <w:sz w:val="32"/>
          <w:szCs w:val="32"/>
          <w:lang w:bidi="ar-SA"/>
        </w:rPr>
      </w:pPr>
      <w:r>
        <w:rPr>
          <w:rFonts w:hint="eastAsia" w:ascii="楷体_GB2312" w:eastAsia="楷体_GB2312" w:cs="楷体_GB2312"/>
          <w:color w:val="auto"/>
          <w:kern w:val="2"/>
          <w:sz w:val="32"/>
          <w:szCs w:val="32"/>
          <w:lang w:eastAsia="zh-CN" w:bidi="ar-SA"/>
        </w:rPr>
        <w:t>发榜单位：</w:t>
      </w:r>
      <w:r>
        <w:rPr>
          <w:rFonts w:hint="eastAsia" w:ascii="仿宋_GB2312" w:eastAsia="仿宋_GB2312" w:cs="仿宋_GB2312"/>
          <w:color w:val="000000"/>
          <w:sz w:val="32"/>
          <w:szCs w:val="32"/>
          <w:lang w:bidi="ar-SA"/>
        </w:rPr>
        <w:t xml:space="preserve">黑龙江省科学技术厅  </w:t>
      </w:r>
      <w:r>
        <w:rPr>
          <w:rFonts w:hint="eastAsia" w:ascii="仿宋_GB2312" w:eastAsia="仿宋_GB2312" w:cs="仿宋_GB2312"/>
          <w:color w:val="auto"/>
          <w:sz w:val="32"/>
          <w:szCs w:val="32"/>
          <w:lang w:val="en" w:eastAsia="en" w:bidi="ar-SA"/>
        </w:rPr>
        <w:t xml:space="preserve">黑龙江省交通投资集团有限公司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eastAsia="仿宋_GB2312" w:cs="仿宋_GB2312"/>
          <w:b w:val="0"/>
          <w:bCs/>
          <w:color w:val="auto"/>
          <w:spacing w:val="0"/>
          <w:sz w:val="32"/>
          <w:szCs w:val="32"/>
          <w:lang w:val="en-US" w:eastAsia="zh-CN" w:bidi="ar-SA"/>
        </w:rPr>
      </w:pPr>
      <w:r>
        <w:rPr>
          <w:rFonts w:hint="eastAsia" w:ascii="仿宋_GB2312" w:eastAsia="仿宋_GB2312" w:cs="仿宋_GB2312"/>
          <w:b w:val="0"/>
          <w:bCs/>
          <w:color w:val="auto"/>
          <w:spacing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黑体" w:hAnsi="黑体" w:eastAsia="黑体" w:cs="黑体"/>
          <w:b w:val="0"/>
          <w:bCs/>
          <w:color w:val="auto"/>
          <w:spacing w:val="0"/>
          <w:sz w:val="32"/>
          <w:szCs w:val="32"/>
          <w:lang w:val="en-US" w:eastAsia="zh-CN" w:bidi="ar-SA"/>
        </w:rPr>
        <w:t>专题三、</w:t>
      </w:r>
      <w:r>
        <w:rPr>
          <w:rFonts w:hint="eastAsia" w:ascii="黑体" w:hAnsi="黑体" w:eastAsia="黑体" w:cs="黑体"/>
          <w:b w:val="0"/>
          <w:bCs/>
          <w:color w:val="auto"/>
          <w:spacing w:val="0"/>
          <w:sz w:val="32"/>
          <w:szCs w:val="32"/>
          <w:lang w:bidi="ar-SA"/>
        </w:rPr>
        <w:t>钢铁企业全流程智能制造系统研发</w:t>
      </w:r>
    </w:p>
    <w:p>
      <w:pPr>
        <w:pStyle w:val="18"/>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eastAsia="仿宋_GB2312" w:cs="仿宋_GB2312"/>
          <w:color w:val="auto"/>
          <w:sz w:val="32"/>
          <w:szCs w:val="32"/>
          <w:lang w:bidi="ar-SA"/>
        </w:rPr>
      </w:pPr>
    </w:p>
    <w:p>
      <w:pPr>
        <w:pStyle w:val="18"/>
        <w:keepNext w:val="0"/>
        <w:keepLines w:val="0"/>
        <w:pageBreakBefore w:val="0"/>
        <w:widowControl w:val="0"/>
        <w:kinsoku/>
        <w:wordWrap/>
        <w:overflowPunct/>
        <w:topLinePunct w:val="0"/>
        <w:autoSpaceDE/>
        <w:autoSpaceDN/>
        <w:bidi w:val="0"/>
        <w:spacing w:line="560" w:lineRule="exact"/>
        <w:ind w:firstLine="640" w:firstLineChars="200"/>
        <w:rPr>
          <w:rFonts w:hint="default"/>
        </w:rPr>
      </w:pPr>
      <w:r>
        <w:rPr>
          <w:rFonts w:hint="eastAsia" w:ascii="仿宋_GB2312" w:eastAsia="仿宋_GB2312" w:cs="仿宋_GB2312"/>
          <w:sz w:val="32"/>
          <w:szCs w:val="32"/>
          <w:lang w:bidi="ar-SA"/>
        </w:rPr>
        <w:t>《“十四五”信息化和工业化深度融合发展规划》为中国钢铁行业数智化转型明确了方向、划出了重点，中国钢铁行业将聚焦解决设备维护低效化、生产过程黑箱化、下游需求碎片化、环保压力加剧化等痛点，以工艺优化为切入点，加速向设备运维智能化、生产工艺透明化、供应链协同全局化、环保管理清洁化等方向推进数智化转型。智能制造、智慧管控一体化是钢铁工业的第四次技术革命，未来丰富的先进技术应用场景资源将成为中国钢铁工业崛起的重要机遇。本</w:t>
      </w:r>
      <w:r>
        <w:rPr>
          <w:rFonts w:hint="eastAsia" w:ascii="仿宋_GB2312" w:eastAsia="仿宋_GB2312" w:cs="仿宋_GB2312"/>
          <w:sz w:val="32"/>
          <w:szCs w:val="32"/>
          <w:lang w:val="en-US" w:eastAsia="zh-CN" w:bidi="ar-SA"/>
        </w:rPr>
        <w:t>榜单</w:t>
      </w:r>
      <w:r>
        <w:rPr>
          <w:rFonts w:hint="eastAsia" w:ascii="仿宋_GB2312" w:eastAsia="仿宋_GB2312" w:cs="仿宋_GB2312"/>
          <w:sz w:val="32"/>
          <w:szCs w:val="32"/>
          <w:lang w:bidi="ar-SA"/>
        </w:rPr>
        <w:t>致力于打破原有钢铁冶金劳动密集、控制分散、经验为主的传统工艺模式，以低碳为统领、数字驱动、创新发展、绿色协同为趋势，重塑发展新格局。</w:t>
      </w:r>
      <w:r>
        <w:rPr>
          <w:rFonts w:hint="eastAsia" w:ascii="仿宋_GB2312" w:eastAsia="仿宋_GB2312" w:cs="仿宋_GB2312"/>
          <w:b/>
          <w:bCs/>
          <w:sz w:val="32"/>
          <w:szCs w:val="32"/>
          <w:lang w:bidi="ar-SA"/>
        </w:rPr>
        <w:t>本</w:t>
      </w:r>
      <w:r>
        <w:rPr>
          <w:rFonts w:hint="eastAsia" w:ascii="仿宋_GB2312" w:eastAsia="仿宋_GB2312" w:cs="仿宋_GB2312"/>
          <w:b/>
          <w:bCs/>
          <w:sz w:val="32"/>
          <w:szCs w:val="32"/>
          <w:lang w:val="en-US" w:eastAsia="zh-CN" w:bidi="ar-SA"/>
        </w:rPr>
        <w:t>专题</w:t>
      </w:r>
      <w:r>
        <w:rPr>
          <w:rFonts w:hint="eastAsia" w:ascii="仿宋_GB2312" w:eastAsia="仿宋_GB2312" w:cs="仿宋_GB2312"/>
          <w:b/>
          <w:bCs/>
          <w:sz w:val="32"/>
          <w:szCs w:val="32"/>
          <w:lang w:bidi="ar-SA"/>
        </w:rPr>
        <w:t>共设置</w:t>
      </w:r>
      <w:r>
        <w:rPr>
          <w:rFonts w:hint="default" w:ascii="仿宋_GB2312" w:eastAsia="仿宋_GB2312" w:cs="仿宋_GB2312"/>
          <w:b/>
          <w:bCs/>
          <w:sz w:val="32"/>
          <w:szCs w:val="32"/>
          <w:lang w:bidi="ar-SA"/>
        </w:rPr>
        <w:t>3</w:t>
      </w:r>
      <w:r>
        <w:rPr>
          <w:rFonts w:hint="eastAsia" w:ascii="仿宋_GB2312" w:eastAsia="仿宋_GB2312" w:cs="仿宋_GB2312"/>
          <w:b/>
          <w:bCs/>
          <w:sz w:val="32"/>
          <w:szCs w:val="32"/>
          <w:lang w:bidi="ar-SA"/>
        </w:rPr>
        <w:t>个</w:t>
      </w:r>
      <w:r>
        <w:rPr>
          <w:rFonts w:hint="eastAsia" w:ascii="仿宋_GB2312" w:eastAsia="仿宋_GB2312" w:cs="仿宋_GB2312"/>
          <w:b/>
          <w:bCs/>
          <w:sz w:val="32"/>
          <w:szCs w:val="32"/>
          <w:lang w:val="en-US" w:eastAsia="zh-CN" w:bidi="ar-SA"/>
        </w:rPr>
        <w:t>项目</w:t>
      </w:r>
      <w:r>
        <w:rPr>
          <w:rFonts w:hint="eastAsia" w:ascii="仿宋_GB2312" w:eastAsia="仿宋_GB2312" w:cs="仿宋_GB2312"/>
          <w:b/>
          <w:bCs/>
          <w:sz w:val="32"/>
          <w:szCs w:val="32"/>
          <w:lang w:bidi="ar-SA"/>
        </w:rPr>
        <w:t>，总经费预算</w:t>
      </w:r>
      <w:r>
        <w:rPr>
          <w:rFonts w:hint="default" w:ascii="仿宋_GB2312" w:eastAsia="仿宋_GB2312" w:cs="仿宋_GB2312"/>
          <w:b/>
          <w:bCs/>
          <w:sz w:val="32"/>
          <w:szCs w:val="32"/>
          <w:lang w:bidi="ar-SA"/>
        </w:rPr>
        <w:t>17</w:t>
      </w:r>
      <w:r>
        <w:rPr>
          <w:rFonts w:hint="eastAsia" w:ascii="仿宋_GB2312" w:eastAsia="仿宋_GB2312" w:cs="仿宋_GB2312"/>
          <w:b/>
          <w:bCs/>
          <w:sz w:val="32"/>
          <w:szCs w:val="32"/>
          <w:lang w:bidi="ar-SA"/>
        </w:rPr>
        <w:t>00万元，由建龙阿城钢铁有限公司和黑龙江省人民政府共同出资。</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黑体" w:eastAsia="黑体" w:cs="黑体"/>
          <w:b/>
          <w:bCs/>
          <w:sz w:val="32"/>
          <w:szCs w:val="32"/>
          <w:lang w:bidi="ar-SA"/>
        </w:rPr>
      </w:pPr>
      <w:r>
        <w:rPr>
          <w:rFonts w:hint="eastAsia" w:ascii="黑体" w:eastAsia="黑体" w:cs="黑体"/>
          <w:b/>
          <w:bCs/>
          <w:sz w:val="32"/>
          <w:szCs w:val="32"/>
          <w:lang w:val="en-US" w:eastAsia="zh-CN" w:bidi="ar-SA"/>
        </w:rPr>
        <w:t>项目5</w:t>
      </w:r>
      <w:r>
        <w:rPr>
          <w:rFonts w:hint="eastAsia" w:ascii="黑体" w:eastAsia="黑体" w:cs="黑体"/>
          <w:b/>
          <w:bCs/>
          <w:sz w:val="32"/>
          <w:szCs w:val="32"/>
          <w:lang w:bidi="ar-SA"/>
        </w:rPr>
        <w:t>：高炉本体三维仿真预测平台的研究与应用</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bidi="ar-SA"/>
        </w:rPr>
        <w:t>需求描述：</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针对高炉炼铁过程具有“多变量、大滞后、非线性”的特点，建立阿钢高炉炉况样本库、诊断知识库、诊断规则库，实现高炉炉况的高效沉淀。基于工况标记和逻辑推理技术，建立炉况种类齐全的异常工况样本库和诊断知识库：按照炉料质量类（焦炭、烧结矿质量）、高炉行程类（悬料、滑料、塌料、空穴等工况）、炉体炉型类（渣皮脱落、炉墙结瘤、炉缸堆积等）、炉热趋势判断类（炉温向凉、炉温向热等）4大类，总结并形成上百条高炉操作诊断规则库，涵盖高炉运行的各类工况，实现炼铁智能制造技术和管理迭代提升，向智能炼铁数字化转型升级，为高炉稳定、经济的运行提供一致、及时的指导，降低高炉燃料消耗，减少碳排放。</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bidi="ar-SA"/>
        </w:rPr>
        <w:t>研究内容：</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建立阿钢高炉数字仿真平台，实现高炉“黑箱”内部的数字化解析和可视化管控。基于数字孪生技术在虚拟的赛博空间中对阿钢高炉进行建模、模拟，并通过现场实际生产数据的接入，实现虚拟高炉和实体高炉的虚实映射，并通过阿钢高炉本体数字仿真预测平台的建立，实现高炉“黑箱”内部的数字化解析和可视化管控。</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针对铁前系统从原燃料配料作业、烧结矿和球团矿生产作业、入炉信息跟踪管理、出铁出渣作业长流程作业分散、信息管理滞后、难以实现冶金协同的特点，研究生产配矿配焦与作业排程自动化、智能化，实现生产作业、质量管控、成本管控一体化。</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3.建立阿钢高炉炉况诊断预测系统，实现智能化诊断、标准化执行。在高炉全方位数字化、模型化解析的基础上，基于机理模型+冶炼机理+人工智能算法（特征工程、超参调优、集成学习等），对影响高炉炉温和渣皮形成因素进行高效分析筛选，并通过建立机器学习算法进行预测，为高炉操作稳定顺行提供决策依据。</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技术指标：</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高炉产量提高5%，燃比降低5%；研发高炉本体三维仿真预测平台1个，机理数学模型10个以上；基于高炉本体仿真预测开发与应用技术，申请专利5项、申报软件著作权2项。</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对揭榜方要求：</w:t>
      </w:r>
    </w:p>
    <w:p>
      <w:pPr>
        <w:pStyle w:val="19"/>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1.具有钢铁冶金高炉生产模型的研究应用成果，研究内容应处于国际领先地位；</w:t>
      </w:r>
    </w:p>
    <w:p>
      <w:pPr>
        <w:pStyle w:val="19"/>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default"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2.具有丰富的三维仿真预测研究的科研经历及科研成果，成果数不少于2项</w:t>
      </w:r>
      <w:r>
        <w:rPr>
          <w:rFonts w:hint="default" w:ascii="仿宋_GB2312" w:cs="仿宋_GB2312"/>
          <w:color w:val="000000"/>
          <w:sz w:val="32"/>
          <w:szCs w:val="32"/>
          <w:lang w:bidi="ar-SA"/>
        </w:rPr>
        <w:t>；</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default" w:ascii="仿宋_GB2312" w:eastAsia="仿宋_GB2312" w:cs="仿宋_GB2312"/>
          <w:color w:val="000000"/>
          <w:sz w:val="32"/>
          <w:szCs w:val="32"/>
          <w:lang w:bidi="ar-SA"/>
        </w:rPr>
      </w:pPr>
      <w:r>
        <w:rPr>
          <w:rFonts w:hint="default" w:ascii="仿宋_GB2312" w:cs="仿宋_GB2312"/>
          <w:color w:val="000000"/>
          <w:sz w:val="32"/>
          <w:szCs w:val="32"/>
          <w:lang w:bidi="ar-SA"/>
        </w:rPr>
        <w:t>3.</w:t>
      </w:r>
      <w:r>
        <w:rPr>
          <w:rFonts w:hint="eastAsia" w:ascii="仿宋_GB2312" w:eastAsia="仿宋_GB2312" w:cs="仿宋_GB2312"/>
          <w:bCs/>
          <w:color w:val="auto"/>
          <w:sz w:val="32"/>
          <w:szCs w:val="32"/>
          <w:lang w:bidi="ar-SA"/>
        </w:rPr>
        <w:t>知识产权要求。揭榜方不在本项目以外的任何场合以任何形式泄漏甲方提供的资料及数据与相关成果，项目所产生的技术服务成果及其相关知识产权权利归属甲方和揭榜方共同所有。</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kern w:val="2"/>
          <w:sz w:val="32"/>
          <w:szCs w:val="32"/>
          <w:lang w:val="en-US" w:eastAsia="zh-CN" w:bidi="ar-SA"/>
        </w:rPr>
        <w:t>经费预算：</w:t>
      </w:r>
      <w:r>
        <w:rPr>
          <w:rFonts w:hint="eastAsia" w:ascii="仿宋_GB2312" w:eastAsia="仿宋_GB2312" w:cs="仿宋_GB2312"/>
          <w:sz w:val="32"/>
          <w:szCs w:val="32"/>
          <w:lang w:bidi="ar-SA"/>
        </w:rPr>
        <w:t>600万元</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kern w:val="2"/>
          <w:sz w:val="32"/>
          <w:szCs w:val="32"/>
          <w:lang w:val="en-US" w:eastAsia="zh-CN" w:bidi="ar-SA"/>
        </w:rPr>
        <w:t>实施周期：</w:t>
      </w:r>
      <w:r>
        <w:rPr>
          <w:rFonts w:hint="eastAsia" w:ascii="仿宋_GB2312" w:eastAsia="仿宋_GB2312" w:cs="仿宋_GB2312"/>
          <w:sz w:val="32"/>
          <w:szCs w:val="32"/>
          <w:lang w:bidi="ar-SA"/>
        </w:rPr>
        <w:t>3年</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kern w:val="2"/>
          <w:sz w:val="32"/>
          <w:szCs w:val="32"/>
          <w:lang w:val="en-US" w:eastAsia="zh-CN" w:bidi="ar-SA"/>
        </w:rPr>
        <w:t>发榜单位：</w:t>
      </w:r>
      <w:r>
        <w:rPr>
          <w:rFonts w:hint="eastAsia" w:ascii="仿宋_GB2312" w:eastAsia="仿宋_GB2312" w:cs="仿宋_GB2312"/>
          <w:sz w:val="32"/>
          <w:szCs w:val="32"/>
          <w:lang w:bidi="ar-SA"/>
        </w:rPr>
        <w:t>黑龙江省科学技术厅  建龙阿城钢铁有限公司</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b/>
          <w:bCs/>
          <w:sz w:val="32"/>
          <w:szCs w:val="32"/>
          <w:lang w:bidi="ar-SA"/>
        </w:rPr>
      </w:pPr>
      <w:r>
        <w:rPr>
          <w:rFonts w:hint="eastAsia" w:ascii="黑体" w:eastAsia="黑体" w:cs="黑体"/>
          <w:b/>
          <w:bCs/>
          <w:sz w:val="32"/>
          <w:szCs w:val="32"/>
          <w:lang w:val="en-US" w:eastAsia="zh-CN" w:bidi="ar-SA"/>
        </w:rPr>
        <w:t>项目6</w:t>
      </w:r>
      <w:r>
        <w:rPr>
          <w:rFonts w:hint="eastAsia" w:ascii="黑体" w:eastAsia="黑体" w:cs="黑体"/>
          <w:b/>
          <w:bCs/>
          <w:sz w:val="32"/>
          <w:szCs w:val="32"/>
          <w:lang w:bidi="ar-SA"/>
        </w:rPr>
        <w:t>：基于无副枪模式的一键炼钢技术的开发与应用</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bidi="ar-SA"/>
        </w:rPr>
        <w:t>需求描述：</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针对转炉炼钢以经验炼钢为主，对操作水平依赖性较强，吹炼过程控制不稳定，喷溅、炉渣化不透等冶炼异常时有发生，终点判断准确性不高，标准化操作难以实现。以智能炼钢为主，基于精确计算的智能操作，吹炼过程动态模型实时监控炉况、熔池成分，极大避免冶炼异常，终点判断精确标准。</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bidi="ar-SA"/>
        </w:rPr>
        <w:t>研究内容：</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1.提高检化验效率及精度的研究：通过铁、钢样快速检验，快速分析的研究，生石灰、镁球、轻烧白云石等熔剂检化验流程的优化，废钢料型自动识别的研究，为一键炼钢系统及时提供准确的物料数据。</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2.系统数字化自动采集及传输的研究：通过高位料仓、合金料仓称量精度的研究，氧枪控制精度、氧枪参数的研究，天车定位称重系统的应用，为一键炼钢系统提供及时准确的生产过程数据。</w:t>
      </w:r>
    </w:p>
    <w:p>
      <w:pPr>
        <w:pStyle w:val="6"/>
        <w:keepNext w:val="0"/>
        <w:keepLines w:val="0"/>
        <w:pageBreakBefore w:val="0"/>
        <w:widowControl w:val="0"/>
        <w:tabs>
          <w:tab w:val="left" w:pos="180"/>
        </w:tabs>
        <w:kinsoku/>
        <w:wordWrap/>
        <w:overflowPunct/>
        <w:autoSpaceDE/>
        <w:autoSpaceDN/>
        <w:bidi w:val="0"/>
        <w:spacing w:after="0" w:line="560" w:lineRule="exact"/>
        <w:ind w:firstLine="64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3.转炉自动溅渣护炉的应用研究：依据炉底高度开发三种溅渣护炉模式。 </w:t>
      </w:r>
    </w:p>
    <w:p>
      <w:pPr>
        <w:pStyle w:val="6"/>
        <w:keepNext w:val="0"/>
        <w:keepLines w:val="0"/>
        <w:pageBreakBefore w:val="0"/>
        <w:widowControl w:val="0"/>
        <w:tabs>
          <w:tab w:val="left" w:pos="180"/>
        </w:tabs>
        <w:kinsoku/>
        <w:wordWrap/>
        <w:overflowPunct/>
        <w:autoSpaceDE/>
        <w:autoSpaceDN/>
        <w:bidi w:val="0"/>
        <w:spacing w:after="0" w:line="560" w:lineRule="exact"/>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4.基于辅料预热、废钢预热的热平衡模型研究：传统一键炼钢温度平衡模型不能满足阿钢辅料和废钢预热的实际情况，研究废钢和辅料预热模式下的温度模型，提高终点温度命中率。</w:t>
      </w:r>
    </w:p>
    <w:p>
      <w:pPr>
        <w:pStyle w:val="6"/>
        <w:keepNext w:val="0"/>
        <w:keepLines w:val="0"/>
        <w:pageBreakBefore w:val="0"/>
        <w:widowControl w:val="0"/>
        <w:tabs>
          <w:tab w:val="left" w:pos="180"/>
        </w:tabs>
        <w:kinsoku/>
        <w:wordWrap/>
        <w:overflowPunct/>
        <w:autoSpaceDE/>
        <w:autoSpaceDN/>
        <w:bidi w:val="0"/>
        <w:spacing w:after="0"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5.基于烟气分析、音频化渣、投弹测温等动态吹炼模型的研究：对烟气成分、音频信号、图像信息等声光电参数进行连续分析，将音频化渣模型、烟气分析模型、投弹测温模型及炉口火焰识别系统有机结合，代替传统副枪模式，实现转炉冶炼过程信息连续监测，建立自动智能吹炼模型，提高炼钢温度成分双命中率。</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技术指标：</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计算机控制连续炼钢终点双命中率&gt;90%；转炉终点钢水</w:t>
      </w:r>
      <w:r>
        <w:rPr>
          <w:rFonts w:hint="eastAsia" w:ascii="仿宋" w:eastAsia="仿宋" w:cs="仿宋_GB2312"/>
          <w:sz w:val="32"/>
          <w:szCs w:val="32"/>
          <w:lang w:bidi="ar-SA"/>
        </w:rPr>
        <w:t>中氧含量</w:t>
      </w:r>
      <w:r>
        <w:rPr>
          <w:rFonts w:hint="eastAsia" w:ascii="仿宋_GB2312" w:eastAsia="仿宋_GB2312" w:cs="仿宋_GB2312"/>
          <w:sz w:val="32"/>
          <w:szCs w:val="32"/>
          <w:lang w:bidi="ar-SA"/>
        </w:rPr>
        <w:t>降低30ppm；渣中FeO含量降低1%-5%。</w:t>
      </w:r>
    </w:p>
    <w:p>
      <w:pPr>
        <w:pStyle w:val="14"/>
        <w:keepNext w:val="0"/>
        <w:keepLines w:val="0"/>
        <w:pageBreakBefore w:val="0"/>
        <w:widowControl w:val="0"/>
        <w:kinsoku/>
        <w:wordWrap/>
        <w:overflowPunct/>
        <w:autoSpaceDE/>
        <w:autoSpaceDN/>
        <w:bidi w:val="0"/>
        <w:spacing w:after="0" w:line="560" w:lineRule="exact"/>
        <w:ind w:left="0" w:leftChars="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bidi="ar-SA"/>
        </w:rPr>
        <w:t>对揭榜方要求：</w:t>
      </w:r>
    </w:p>
    <w:p>
      <w:pPr>
        <w:keepNext w:val="0"/>
        <w:keepLines w:val="0"/>
        <w:pageBreakBefore w:val="0"/>
        <w:widowControl w:val="0"/>
        <w:kinsoku/>
        <w:wordWrap/>
        <w:overflowPunct/>
        <w:autoSpaceDE/>
        <w:autoSpaceDN/>
        <w:bidi w:val="0"/>
        <w:adjustRightInd w:val="0"/>
        <w:snapToGrid w:val="0"/>
        <w:spacing w:line="560" w:lineRule="exact"/>
        <w:ind w:left="0"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1.具有国家级实验室；</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2.开发</w:t>
      </w:r>
      <w:r>
        <w:rPr>
          <w:rFonts w:hint="eastAsia" w:ascii="仿宋_GB2312" w:eastAsia="仿宋_GB2312" w:cs="仿宋_GB2312"/>
          <w:sz w:val="32"/>
          <w:szCs w:val="32"/>
          <w:lang w:bidi="ar-SA"/>
        </w:rPr>
        <w:t>人员具</w:t>
      </w:r>
      <w:r>
        <w:rPr>
          <w:rFonts w:hint="eastAsia" w:ascii="仿宋_GB2312" w:eastAsia="仿宋_GB2312" w:cs="仿宋_GB2312"/>
          <w:color w:val="000000"/>
          <w:sz w:val="32"/>
          <w:szCs w:val="32"/>
          <w:lang w:bidi="ar-SA"/>
        </w:rPr>
        <w:t>有丰富的研究经验、具备相关的知识产权或论文专著，拥有正高级职称技术带头人；</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rPr>
      </w:pPr>
      <w:r>
        <w:rPr>
          <w:rFonts w:hint="default" w:ascii="仿宋_GB2312" w:cs="仿宋_GB2312"/>
          <w:color w:val="000000"/>
          <w:sz w:val="32"/>
          <w:szCs w:val="32"/>
          <w:lang w:bidi="ar-SA"/>
        </w:rPr>
        <w:t>3.</w:t>
      </w:r>
      <w:r>
        <w:rPr>
          <w:rFonts w:hint="eastAsia" w:ascii="仿宋_GB2312" w:eastAsia="仿宋_GB2312" w:cs="仿宋_GB2312"/>
          <w:bCs/>
          <w:color w:val="auto"/>
          <w:sz w:val="32"/>
          <w:szCs w:val="32"/>
          <w:lang w:bidi="ar-SA"/>
        </w:rPr>
        <w:t>知识产权要求。揭榜方不在本项目以外的任何场合以任何形式泄漏甲方提供的资料及数据与相关成果，项目所产生的技术服务成果及其相关知识产权权利归属甲方和揭榜方共同所有。</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kern w:val="2"/>
          <w:sz w:val="32"/>
          <w:szCs w:val="32"/>
          <w:lang w:val="en-US" w:eastAsia="zh-CN" w:bidi="ar-SA"/>
        </w:rPr>
        <w:t>经费预算：</w:t>
      </w:r>
      <w:r>
        <w:rPr>
          <w:rFonts w:hint="eastAsia" w:ascii="仿宋_GB2312" w:eastAsia="仿宋_GB2312" w:cs="仿宋_GB2312"/>
          <w:sz w:val="32"/>
          <w:szCs w:val="32"/>
          <w:lang w:bidi="ar-SA"/>
        </w:rPr>
        <w:t>800万元</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kern w:val="2"/>
          <w:sz w:val="32"/>
          <w:szCs w:val="32"/>
          <w:lang w:val="en-US" w:eastAsia="zh-CN" w:bidi="ar-SA"/>
        </w:rPr>
        <w:t>实施周期：</w:t>
      </w:r>
      <w:r>
        <w:rPr>
          <w:rFonts w:hint="eastAsia" w:ascii="仿宋_GB2312" w:eastAsia="仿宋_GB2312" w:cs="仿宋_GB2312"/>
          <w:sz w:val="32"/>
          <w:szCs w:val="32"/>
          <w:lang w:bidi="ar-SA"/>
        </w:rPr>
        <w:t>3年</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kern w:val="2"/>
          <w:sz w:val="32"/>
          <w:szCs w:val="32"/>
          <w:lang w:val="en-US" w:eastAsia="zh-CN" w:bidi="ar-SA"/>
        </w:rPr>
        <w:t>发榜单位：</w:t>
      </w:r>
      <w:r>
        <w:rPr>
          <w:rFonts w:hint="eastAsia" w:ascii="仿宋_GB2312" w:eastAsia="仿宋_GB2312" w:cs="仿宋_GB2312"/>
          <w:sz w:val="32"/>
          <w:szCs w:val="32"/>
          <w:lang w:bidi="ar-SA"/>
        </w:rPr>
        <w:t>黑龙江省科学技术厅  建龙阿城钢铁有限公司</w:t>
      </w:r>
    </w:p>
    <w:p>
      <w:pPr>
        <w:keepNext w:val="0"/>
        <w:keepLines w:val="0"/>
        <w:pageBreakBefore w:val="0"/>
        <w:widowControl w:val="0"/>
        <w:kinsoku/>
        <w:wordWrap/>
        <w:overflowPunct/>
        <w:autoSpaceDE/>
        <w:autoSpaceDN/>
        <w:bidi w:val="0"/>
        <w:spacing w:line="560" w:lineRule="exact"/>
        <w:ind w:firstLine="640" w:firstLineChars="200"/>
        <w:textAlignment w:val="auto"/>
        <w:rPr>
          <w:rFonts w:hint="eastAsia" w:ascii="黑体" w:eastAsia="黑体" w:cs="黑体"/>
          <w:b/>
          <w:bCs/>
          <w:color w:val="000000"/>
          <w:sz w:val="32"/>
          <w:szCs w:val="32"/>
          <w:lang w:bidi="ar-SA"/>
        </w:rPr>
      </w:pPr>
      <w:r>
        <w:rPr>
          <w:rFonts w:hint="eastAsia" w:ascii="黑体" w:eastAsia="黑体" w:cs="黑体"/>
          <w:b/>
          <w:bCs/>
          <w:color w:val="000000"/>
          <w:sz w:val="32"/>
          <w:szCs w:val="32"/>
          <w:lang w:val="en-US" w:eastAsia="zh-CN" w:bidi="ar-SA"/>
        </w:rPr>
        <w:t>项目7</w:t>
      </w:r>
      <w:r>
        <w:rPr>
          <w:rFonts w:hint="eastAsia" w:ascii="黑体" w:eastAsia="黑体" w:cs="黑体"/>
          <w:b/>
          <w:bCs/>
          <w:color w:val="000000"/>
          <w:sz w:val="32"/>
          <w:szCs w:val="32"/>
          <w:lang w:bidi="ar-SA"/>
        </w:rPr>
        <w:t>：基于机器视觉识别轧钢智能制造项目</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需求描述：</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highlight w:val="cyan"/>
          <w:lang w:bidi="ar-SA"/>
        </w:rPr>
      </w:pPr>
      <w:r>
        <w:rPr>
          <w:rFonts w:hint="eastAsia" w:ascii="仿宋_GB2312" w:eastAsia="仿宋_GB2312" w:cs="仿宋_GB2312"/>
          <w:sz w:val="32"/>
          <w:szCs w:val="32"/>
          <w:lang w:bidi="ar-SA"/>
        </w:rPr>
        <w:t>针对轧钢数字化转型的需要，开展生产自动跟踪控制改造，实施坯料入炉检测、智能加热、加热炉智能扒渣、基于机器视觉识别的带钢牵引、卷料、打包及焊接技术、表面质量在线检测技术研究，实现轧钢系统智能远程集控化。</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color w:val="000000"/>
          <w:sz w:val="32"/>
          <w:szCs w:val="32"/>
          <w:lang w:bidi="ar-SA"/>
        </w:rPr>
      </w:pPr>
      <w:r>
        <w:rPr>
          <w:rFonts w:hint="eastAsia" w:ascii="楷体_GB2312" w:eastAsia="楷体_GB2312" w:cs="楷体_GB2312"/>
          <w:color w:val="000000"/>
          <w:sz w:val="32"/>
          <w:szCs w:val="32"/>
          <w:lang w:bidi="ar-SA"/>
        </w:rPr>
        <w:t>研究内容：</w:t>
      </w:r>
    </w:p>
    <w:p>
      <w:pPr>
        <w:pStyle w:val="13"/>
        <w:keepNext w:val="0"/>
        <w:keepLines w:val="0"/>
        <w:pageBreakBefore w:val="0"/>
        <w:widowControl w:val="0"/>
        <w:tabs>
          <w:tab w:val="left" w:pos="0"/>
          <w:tab w:val="left" w:pos="180"/>
        </w:tabs>
        <w:kinsoku/>
        <w:wordWrap/>
        <w:overflowPunct/>
        <w:autoSpaceDE/>
        <w:autoSpaceDN/>
        <w:bidi w:val="0"/>
        <w:spacing w:after="0" w:line="560" w:lineRule="exact"/>
        <w:ind w:lef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针对加热炉清渣工作必须要定期停炉后进行人工作业，停炉时间长、人工清理作业环境恶劣、氧化铁皮清理困难等问题，结合现场使用需求，研发耐高温机器人，实现不停炉清渣作业，降低停炉时间，提高生产效率。</w:t>
      </w:r>
    </w:p>
    <w:p>
      <w:pPr>
        <w:pStyle w:val="13"/>
        <w:keepNext w:val="0"/>
        <w:keepLines w:val="0"/>
        <w:pageBreakBefore w:val="0"/>
        <w:widowControl w:val="0"/>
        <w:tabs>
          <w:tab w:val="left" w:pos="0"/>
          <w:tab w:val="left" w:pos="180"/>
        </w:tabs>
        <w:kinsoku/>
        <w:wordWrap/>
        <w:overflowPunct/>
        <w:autoSpaceDE/>
        <w:autoSpaceDN/>
        <w:bidi w:val="0"/>
        <w:spacing w:after="0" w:line="560" w:lineRule="exact"/>
        <w:ind w:lef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针对带钢牵引卷料、打包及焊接人工作业，人为控制因素多、劳动强度大、工作环境差等问题，结合未来工业智能化发展方向，研发带钢自动识别牵引卷料、打包及焊接技术，实现带钢收集的自动判别、自动牵引，卷料打包的自动定位、自动焊接，提高带钢收集效率，改善打包质量。</w:t>
      </w:r>
    </w:p>
    <w:p>
      <w:pPr>
        <w:keepNext w:val="0"/>
        <w:keepLines w:val="0"/>
        <w:pageBreakBefore w:val="0"/>
        <w:widowControl w:val="0"/>
        <w:kinsoku/>
        <w:wordWrap/>
        <w:overflowPunct/>
        <w:autoSpaceDE/>
        <w:autoSpaceDN/>
        <w:bidi w:val="0"/>
        <w:adjustRightInd w:val="0"/>
        <w:snapToGrid w:val="0"/>
        <w:spacing w:line="560" w:lineRule="exact"/>
        <w:ind w:lef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3.针对钢带表面质量检测人工判定的情况，存在误检、漏检、缺陷检测率低的问题，通过视觉识别技术、线激光技术、多传感器融合技术相结合，达到对脱锌、划伤、夹杂、漏锌等缺陷情况进行精确定位，形成初步检测体系，提升检测的置信度，增广检测细节，积累检测数据，为更进一步的产线数字化、智能化奠定坚实的基础。</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4.针对管材表面质量检测人工判定的情况，存在误检、漏检、缺陷检测率低的问题，及时检测出由于高频焊接，刮疤，辊压锯切，矫直，铣两端头等手段导致的直缝电焊钢管和低压流体输送管表面出现的各种质量问题，并根据检测分析出的质量问题进行记录和提出警示，进行判断并录入系统，实现数据库的更新迭代，达到动态实时的检测管材表面缺陷的目的。</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val="en-US" w:eastAsia="zh-CN" w:bidi="ar-SA"/>
        </w:rPr>
        <w:t>技术指标</w:t>
      </w:r>
      <w:r>
        <w:rPr>
          <w:rFonts w:hint="eastAsia" w:ascii="楷体_GB2312" w:eastAsia="楷体_GB2312" w:cs="楷体_GB2312"/>
          <w:sz w:val="32"/>
          <w:szCs w:val="32"/>
          <w:lang w:bidi="ar-SA"/>
        </w:rPr>
        <w:t>：</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自动牵引、自动打包率不低于99%；镀锌钢带表面缺陷在线检测率100％；镀锌管缺陷检测率100％；加热炉机器人扒渣节省工作时间80％；形成专利6项。</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eastAsia="楷体_GB2312" w:cs="楷体_GB2312"/>
          <w:sz w:val="32"/>
          <w:szCs w:val="32"/>
          <w:lang w:bidi="ar-SA"/>
        </w:rPr>
      </w:pPr>
      <w:r>
        <w:rPr>
          <w:rFonts w:hint="eastAsia" w:ascii="楷体_GB2312" w:eastAsia="楷体_GB2312" w:cs="楷体_GB2312"/>
          <w:sz w:val="32"/>
          <w:szCs w:val="32"/>
          <w:lang w:bidi="ar-SA"/>
        </w:rPr>
        <w:t>对揭榜方要求：</w:t>
      </w:r>
    </w:p>
    <w:p>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1.具有国家级重点实验室，并获得过国家级及省部级奖项；</w:t>
      </w:r>
    </w:p>
    <w:p>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eastAsia="仿宋_GB2312" w:cs="仿宋_GB2312"/>
          <w:sz w:val="32"/>
          <w:szCs w:val="32"/>
          <w:lang w:bidi="ar-SA"/>
        </w:rPr>
      </w:pPr>
      <w:r>
        <w:rPr>
          <w:rFonts w:hint="eastAsia" w:ascii="仿宋_GB2312" w:eastAsia="仿宋_GB2312" w:cs="仿宋_GB2312"/>
          <w:sz w:val="32"/>
          <w:szCs w:val="32"/>
          <w:lang w:bidi="ar-SA"/>
        </w:rPr>
        <w:t>2.在视觉识别方面与多功能感知理论方面获得过国家级奖项</w:t>
      </w:r>
      <w:r>
        <w:rPr>
          <w:rFonts w:hint="default" w:ascii="仿宋_GB2312" w:eastAsia="仿宋_GB2312" w:cs="仿宋_GB2312"/>
          <w:sz w:val="32"/>
          <w:szCs w:val="32"/>
          <w:lang w:bidi="ar-SA"/>
        </w:rPr>
        <w:t>；</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rPr>
      </w:pPr>
      <w:r>
        <w:rPr>
          <w:rFonts w:hint="default" w:ascii="仿宋_GB2312" w:cs="仿宋_GB2312"/>
          <w:color w:val="000000"/>
          <w:sz w:val="32"/>
          <w:szCs w:val="32"/>
          <w:lang w:bidi="ar-SA"/>
        </w:rPr>
        <w:t>3.</w:t>
      </w:r>
      <w:r>
        <w:rPr>
          <w:rFonts w:hint="eastAsia" w:ascii="仿宋_GB2312" w:eastAsia="仿宋_GB2312" w:cs="仿宋_GB2312"/>
          <w:bCs/>
          <w:color w:val="auto"/>
          <w:sz w:val="32"/>
          <w:szCs w:val="32"/>
          <w:lang w:bidi="ar-SA"/>
        </w:rPr>
        <w:t>知识产权要求。揭榜方不在本项目以外的任何场合以任何形式泄漏甲方提供的资料及数据与相关成果，项目所产生的技术服务成果及其相关知识产权权利归属甲方和揭榜方共同所有。</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sz w:val="32"/>
          <w:szCs w:val="32"/>
          <w:lang w:bidi="ar-SA"/>
        </w:rPr>
        <w:t>经费预算：</w:t>
      </w:r>
      <w:r>
        <w:rPr>
          <w:rFonts w:hint="eastAsia" w:ascii="仿宋_GB2312" w:eastAsia="仿宋_GB2312" w:cs="仿宋_GB2312"/>
          <w:sz w:val="32"/>
          <w:szCs w:val="32"/>
          <w:lang w:bidi="ar-SA"/>
        </w:rPr>
        <w:t>300万元</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bidi="ar-SA"/>
        </w:rPr>
      </w:pPr>
      <w:r>
        <w:rPr>
          <w:rFonts w:hint="eastAsia" w:ascii="楷体_GB2312" w:eastAsia="楷体_GB2312" w:cs="楷体_GB2312"/>
          <w:sz w:val="32"/>
          <w:szCs w:val="32"/>
          <w:lang w:bidi="ar-SA"/>
        </w:rPr>
        <w:t>实施周期：</w:t>
      </w:r>
      <w:r>
        <w:rPr>
          <w:rFonts w:hint="eastAsia" w:ascii="仿宋_GB2312" w:eastAsia="仿宋_GB2312" w:cs="仿宋_GB2312"/>
          <w:sz w:val="32"/>
          <w:szCs w:val="32"/>
          <w:lang w:bidi="ar-SA"/>
        </w:rPr>
        <w:t>3年</w:t>
      </w:r>
    </w:p>
    <w:p>
      <w:pPr>
        <w:keepNext w:val="0"/>
        <w:keepLines w:val="0"/>
        <w:pageBreakBefore w:val="0"/>
        <w:widowControl w:val="0"/>
        <w:kinsoku/>
        <w:wordWrap/>
        <w:overflowPunct/>
        <w:autoSpaceDE/>
        <w:autoSpaceDN/>
        <w:bidi w:val="0"/>
        <w:adjustRightInd w:val="0"/>
        <w:snapToGrid w:val="0"/>
        <w:spacing w:line="560" w:lineRule="exact"/>
        <w:ind w:firstLine="640" w:firstLineChars="200"/>
        <w:jc w:val="left"/>
        <w:textAlignment w:val="auto"/>
        <w:rPr>
          <w:rFonts w:hint="eastAsia" w:ascii="仿宋_GB2312" w:eastAsia="仿宋_GB2312" w:cs="仿宋_GB2312"/>
          <w:b/>
          <w:color w:val="auto"/>
          <w:spacing w:val="0"/>
          <w:sz w:val="32"/>
          <w:szCs w:val="32"/>
          <w:lang w:bidi="ar-SA"/>
        </w:rPr>
      </w:pPr>
      <w:r>
        <w:rPr>
          <w:rFonts w:hint="eastAsia" w:ascii="楷体_GB2312" w:eastAsia="楷体_GB2312" w:cs="楷体_GB2312"/>
          <w:sz w:val="32"/>
          <w:szCs w:val="32"/>
          <w:lang w:bidi="ar-SA"/>
        </w:rPr>
        <w:t>发榜单位：</w:t>
      </w:r>
      <w:r>
        <w:rPr>
          <w:rFonts w:hint="eastAsia" w:ascii="仿宋_GB2312" w:eastAsia="仿宋_GB2312" w:cs="仿宋_GB2312"/>
          <w:sz w:val="32"/>
          <w:szCs w:val="32"/>
          <w:lang w:bidi="ar-SA"/>
        </w:rPr>
        <w:t>黑龙江省科学技术厅  建龙阿城钢铁有限公司</w:t>
      </w:r>
    </w:p>
    <w:p>
      <w:pPr>
        <w:pStyle w:val="2"/>
        <w:pageBreakBefore w:val="0"/>
        <w:kinsoku/>
        <w:wordWrap/>
        <w:overflowPunct/>
        <w:autoSpaceDE/>
        <w:autoSpaceDN/>
        <w:bidi w:val="0"/>
        <w:spacing w:line="560" w:lineRule="exact"/>
        <w:ind w:left="0" w:leftChars="0" w:firstLine="0" w:firstLineChars="0"/>
        <w:rPr>
          <w:rFonts w:hint="default" w:ascii="仿宋_GB2312" w:eastAsia="仿宋_GB2312" w:cs="仿宋_GB2312"/>
          <w:b w:val="0"/>
          <w:bCs/>
          <w:color w:val="auto"/>
          <w:spacing w:val="0"/>
          <w:sz w:val="32"/>
          <w:szCs w:val="32"/>
          <w:lang w:val="en-US" w:eastAsia="zh-CN" w:bidi="ar-SA"/>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color w:val="auto"/>
          <w:spacing w:val="0"/>
          <w:sz w:val="32"/>
          <w:szCs w:val="32"/>
          <w:lang w:bidi="ar-SA"/>
        </w:rPr>
      </w:pPr>
      <w:r>
        <w:rPr>
          <w:rFonts w:hint="eastAsia" w:ascii="黑体" w:hAnsi="黑体" w:eastAsia="黑体" w:cs="黑体"/>
          <w:b w:val="0"/>
          <w:bCs/>
          <w:color w:val="auto"/>
          <w:spacing w:val="0"/>
          <w:sz w:val="32"/>
          <w:szCs w:val="32"/>
          <w:lang w:val="en-US" w:eastAsia="zh-CN" w:bidi="ar-SA"/>
        </w:rPr>
        <w:t>专题四：</w:t>
      </w:r>
      <w:r>
        <w:rPr>
          <w:rFonts w:hint="eastAsia" w:ascii="黑体" w:hAnsi="黑体" w:eastAsia="黑体" w:cs="黑体"/>
          <w:b w:val="0"/>
          <w:bCs/>
          <w:color w:val="auto"/>
          <w:spacing w:val="0"/>
          <w:sz w:val="32"/>
          <w:szCs w:val="32"/>
          <w:lang w:bidi="ar-SA"/>
        </w:rPr>
        <w:t>国家光伏、储能实证实验平台（大庆基地）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color w:val="auto"/>
          <w:spacing w:val="0"/>
          <w:sz w:val="32"/>
          <w:szCs w:val="32"/>
          <w:lang w:bidi="ar-SA"/>
        </w:rPr>
      </w:pPr>
      <w:r>
        <w:rPr>
          <w:rFonts w:hint="eastAsia" w:ascii="黑体" w:hAnsi="黑体" w:eastAsia="黑体" w:cs="黑体"/>
          <w:b w:val="0"/>
          <w:bCs/>
          <w:color w:val="auto"/>
          <w:spacing w:val="0"/>
          <w:sz w:val="32"/>
          <w:szCs w:val="32"/>
          <w:lang w:bidi="ar-SA"/>
        </w:rPr>
        <w:t>数字化应用关键技术实证实验研究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kern w:val="0"/>
          <w:sz w:val="32"/>
          <w:szCs w:val="32"/>
          <w:lang w:bidi="ar"/>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b/>
          <w:bCs/>
          <w:color w:val="auto"/>
          <w:sz w:val="32"/>
          <w:szCs w:val="32"/>
          <w:lang w:val="en-US" w:eastAsia="zh-CN" w:bidi="ar-SA"/>
        </w:rPr>
      </w:pPr>
      <w:r>
        <w:rPr>
          <w:rFonts w:hint="eastAsia" w:ascii="仿宋_GB2312" w:eastAsia="仿宋_GB2312"/>
          <w:kern w:val="0"/>
          <w:sz w:val="32"/>
          <w:szCs w:val="32"/>
          <w:lang w:bidi="ar"/>
        </w:rPr>
        <w:t>黑龙江省光照资源较为丰富，尤其是齐齐哈尔、大庆、绥化、哈尔滨等地区，年日照时数达2242~2842小时，且存在大量未开发利用盐碱地，是开发大规模“光伏+”电站建设的理想场所。随着新能源产业的发展，黑龙江省大庆市光伏电站的建设速度和规模不断增加，电网中光伏发电占比越来越高。对于龙江省电网及大庆市区域电网的光伏电能消纳能力以及友好并网提出了新的挑战。因此，利用数字化仿真和控制技术，开展光伏储能协同发展研究，提升电网的光伏发电消纳能力，减少系统弃光现象，对提升龙江区域内电力系统的灵活性、安全性有重要意义。另外，黑龙江省地处高纬度低海拔区域，夏季高温多雨，冬季寒冷多雪，光伏电站运维存在一定困难。所以，采用智能运维手段、运用数字化评价技术分析设备状态，提升运维效率，对于光储发电产业同样具有重要意义。本</w:t>
      </w:r>
      <w:r>
        <w:rPr>
          <w:rFonts w:hint="eastAsia" w:ascii="仿宋_GB2312" w:eastAsia="仿宋_GB2312"/>
          <w:kern w:val="0"/>
          <w:sz w:val="32"/>
          <w:szCs w:val="32"/>
          <w:lang w:val="en-US" w:eastAsia="zh-CN" w:bidi="ar"/>
        </w:rPr>
        <w:t>榜单</w:t>
      </w:r>
      <w:r>
        <w:rPr>
          <w:rFonts w:hint="eastAsia" w:ascii="仿宋_GB2312" w:eastAsia="仿宋_GB2312"/>
          <w:kern w:val="0"/>
          <w:sz w:val="32"/>
          <w:szCs w:val="32"/>
          <w:lang w:bidi="ar"/>
        </w:rPr>
        <w:t>在能源消费向低碳及数字化转型的背景下，依托</w:t>
      </w:r>
      <w:r>
        <w:rPr>
          <w:rFonts w:hint="eastAsia" w:ascii="仿宋_GB2312" w:eastAsia="仿宋_GB2312"/>
          <w:sz w:val="32"/>
          <w:szCs w:val="32"/>
        </w:rPr>
        <w:t>国家光伏、储能实证实验平台（大庆基地），</w:t>
      </w:r>
      <w:r>
        <w:rPr>
          <w:rFonts w:hint="eastAsia" w:ascii="仿宋_GB2312" w:eastAsia="仿宋_GB2312"/>
          <w:kern w:val="0"/>
          <w:sz w:val="32"/>
          <w:szCs w:val="32"/>
          <w:lang w:bidi="ar"/>
        </w:rPr>
        <w:t>推动以可再生能源为主体的龙江新型电力系统建设，助力龙江实现“碳达峰、碳中和”。</w:t>
      </w:r>
      <w:r>
        <w:rPr>
          <w:rFonts w:hint="eastAsia" w:ascii="仿宋_GB2312" w:eastAsia="仿宋_GB2312" w:cs="仿宋_GB2312"/>
          <w:b/>
          <w:bCs/>
          <w:color w:val="auto"/>
          <w:sz w:val="32"/>
          <w:szCs w:val="32"/>
          <w:lang w:val="en-US" w:eastAsia="zh-CN" w:bidi="ar-SA"/>
        </w:rPr>
        <w:t>本专题共设置3个项目，总经费预算1000万元，由大庆黄和光储实证研究有限公司和黑龙江省人民政府共同出资。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b/>
          <w:bCs/>
          <w:color w:val="auto"/>
          <w:sz w:val="32"/>
          <w:szCs w:val="32"/>
          <w:lang w:val="en-US" w:eastAsia="zh-CN" w:bidi="ar-SA"/>
        </w:rPr>
      </w:pPr>
      <w:r>
        <w:rPr>
          <w:rFonts w:hint="eastAsia" w:ascii="黑体" w:eastAsia="黑体" w:cs="黑体"/>
          <w:b/>
          <w:bCs/>
          <w:color w:val="auto"/>
          <w:sz w:val="32"/>
          <w:szCs w:val="32"/>
          <w:lang w:val="en-US" w:eastAsia="zh-CN" w:bidi="ar-SA"/>
        </w:rPr>
        <w:t>项目8：高容配比光储发电系统及其数字化仿真平台研究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需求描述：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___WRD_EMBED_SUB_45"/>
          <w:kern w:val="0"/>
          <w:sz w:val="32"/>
          <w:szCs w:val="32"/>
          <w:lang w:bidi="ar"/>
        </w:rPr>
      </w:pPr>
      <w:r>
        <w:rPr>
          <w:rFonts w:hint="eastAsia" w:ascii="仿宋_GB2312" w:eastAsia="仿宋_GB2312" w:cs="___WRD_EMBED_SUB_45"/>
          <w:kern w:val="0"/>
          <w:sz w:val="32"/>
          <w:szCs w:val="32"/>
          <w:lang w:bidi="ar"/>
        </w:rPr>
        <w:t>开展高容配比光伏系统与储能设备深度耦合的光储发电系统及其数字化仿真平台研究：一是研究设备级光储发电系统拓扑结构、通信架构和协调控制策略，在实现削峰填谷、平抑波动、调峰、调频等基本功能的同时保证其能够安全稳定运行；二是开发多时间尺度的光储发电系统安全稳定运行数字化仿真平台，可对光储发电系统运行进行仿真模拟，以验证光储系统控制功能是否满足安全稳定运行要求。</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研究内容：</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光储发电系统一体化集成拓扑结构和通讯架构研究；适应不同工况的光储发电系统协调控制策略研究；光储发电系统集群级通讯和控制方式研究；多时间尺度的光储发电系统数字化仿真平台开发。</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技术指标：</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1.光储发电系统支持高容配比光伏接入、可控制多套储能设备运行、光储设备采用低压交流耦合共用升压变电设备；</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2.光储发电系统内部统一通信协议，无规约转换器，可实现高速通讯；</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3.光储发电系统可实现联合发电、削峰填谷、平抑波动、调峰、调频等功能，应能长期安全稳定运行；</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4.数字化仿真平台支持光储发电系统多时间尺度的数模混合仿真模拟实验，具备交流分量、直流分量、开入开出等模拟量输出，支持IEC 104、ModBus等通讯协议，支持IEC 61850标准;</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5.提交协调控制器，具备直接采集控制逆变器数采、PCS（储能变流器）、箱变数采信息功能，接收和下发计算机监控系统控制信息指令；</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6.通过搭建各种天气工况下的测试环境，可开展光储联合发电、削峰填谷、平抑波动、调峰、调频的数模混合半实物仿真验证，仿真规模不少于模拟60台电力电子设备，能够对光储发电系统设备级和集群级的控制策略运行情况进行验证。</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eastAsia="zh-CN" w:bidi="ar-SA"/>
        </w:rPr>
        <w:t>7.</w:t>
      </w:r>
      <w:r>
        <w:rPr>
          <w:rFonts w:hint="eastAsia" w:ascii="仿宋_GB2312" w:eastAsia="仿宋_GB2312" w:cs="仿宋_GB2312"/>
          <w:color w:val="auto"/>
          <w:sz w:val="32"/>
          <w:szCs w:val="32"/>
          <w:lang w:val="en-US" w:eastAsia="zh-CN" w:bidi="ar-SA"/>
        </w:rPr>
        <w:t>研究成果形成总体研究技术报告1份；新能源场站光储联合发电技术导则1份；开发数字化仿真平台一套；提交3台协调控制器；申请受理发明专利2项；申请软件著作权1项。</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对揭榜方要求：</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default" w:ascii="仿宋_GB2312" w:eastAsia="仿宋_GB2312" w:cs="仿宋_GB2312"/>
          <w:color w:val="auto"/>
          <w:sz w:val="32"/>
          <w:szCs w:val="32"/>
          <w:lang w:eastAsia="zh-CN" w:bidi="ar-SA"/>
        </w:rPr>
        <w:t>1.</w:t>
      </w:r>
      <w:r>
        <w:rPr>
          <w:rFonts w:hint="eastAsia" w:ascii="仿宋_GB2312" w:eastAsia="仿宋_GB2312" w:cs="仿宋_GB2312"/>
          <w:color w:val="auto"/>
          <w:sz w:val="32"/>
          <w:szCs w:val="32"/>
          <w:lang w:val="en-US" w:eastAsia="zh-CN" w:bidi="ar-SA"/>
        </w:rPr>
        <w:t>科技部认可的国家或教育部重点实验室、电网规划设计咨询机构</w:t>
      </w:r>
      <w:r>
        <w:rPr>
          <w:rFonts w:hint="eastAsia" w:ascii="仿宋_GB2312" w:eastAsia="仿宋_GB2312" w:cs="仿宋_GB2312"/>
          <w:color w:val="auto"/>
          <w:sz w:val="32"/>
          <w:szCs w:val="32"/>
          <w:lang w:eastAsia="zh-CN" w:bidi="ar-SA"/>
        </w:rPr>
        <w:t>或团队</w:t>
      </w:r>
      <w:r>
        <w:rPr>
          <w:rFonts w:hint="eastAsia" w:ascii="仿宋_GB2312" w:eastAsia="仿宋_GB2312" w:cs="仿宋_GB2312"/>
          <w:color w:val="auto"/>
          <w:sz w:val="32"/>
          <w:szCs w:val="32"/>
          <w:lang w:val="en-US" w:eastAsia="zh-CN" w:bidi="ar-SA"/>
        </w:rPr>
        <w:t>、在光伏和储能系统研究领域同时具有权威性的企业、研发团队或权威智库机构。</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lang w:val="en-US" w:eastAsia="zh-CN"/>
        </w:rPr>
      </w:pPr>
      <w:r>
        <w:rPr>
          <w:rFonts w:hint="default" w:ascii="仿宋_GB2312" w:cs="仿宋_GB2312"/>
          <w:color w:val="000000"/>
          <w:sz w:val="32"/>
          <w:szCs w:val="32"/>
          <w:lang w:bidi="ar-SA"/>
        </w:rPr>
        <w:t>2.</w:t>
      </w:r>
      <w:r>
        <w:rPr>
          <w:rFonts w:hint="eastAsia" w:ascii="仿宋_GB2312" w:eastAsia="仿宋_GB2312" w:cs="仿宋_GB2312"/>
          <w:bCs/>
          <w:color w:val="auto"/>
          <w:sz w:val="32"/>
          <w:szCs w:val="32"/>
          <w:lang w:bidi="ar-SA"/>
        </w:rPr>
        <w:t>知识产权要求。揭榜方不在本项目以外的任何场合以任何形式泄漏甲方提供的资料及数据与相关成果，项目所产生的技术服务成果及其相关知识产权权利归属甲方所有。</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经费预算：</w:t>
      </w:r>
      <w:r>
        <w:rPr>
          <w:rFonts w:hint="eastAsia" w:ascii="仿宋_GB2312" w:eastAsia="仿宋_GB2312" w:cs="仿宋_GB2312"/>
          <w:color w:val="auto"/>
          <w:sz w:val="32"/>
          <w:szCs w:val="32"/>
          <w:lang w:val="en-US" w:eastAsia="zh-CN" w:bidi="ar-SA"/>
        </w:rPr>
        <w:t>400万元</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研究周期：</w:t>
      </w:r>
      <w:r>
        <w:rPr>
          <w:rFonts w:hint="eastAsia" w:ascii="仿宋_GB2312" w:eastAsia="仿宋_GB2312" w:cs="仿宋_GB2312"/>
          <w:color w:val="auto"/>
          <w:sz w:val="32"/>
          <w:szCs w:val="32"/>
          <w:lang w:val="en-US" w:eastAsia="zh-CN" w:bidi="ar-SA"/>
        </w:rPr>
        <w:t>3年</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bCs/>
          <w:sz w:val="32"/>
          <w:szCs w:val="32"/>
          <w:lang w:bidi="ar-SA"/>
        </w:rPr>
      </w:pPr>
      <w:r>
        <w:rPr>
          <w:rFonts w:hint="eastAsia" w:ascii="楷体_GB2312" w:eastAsia="楷体_GB2312" w:cs="楷体_GB2312"/>
          <w:color w:val="auto"/>
          <w:sz w:val="32"/>
          <w:szCs w:val="32"/>
          <w:lang w:val="en-US" w:eastAsia="zh-CN" w:bidi="ar-SA"/>
        </w:rPr>
        <w:t>发榜单位：</w:t>
      </w:r>
      <w:r>
        <w:rPr>
          <w:rFonts w:hint="eastAsia" w:ascii="仿宋_GB2312" w:eastAsia="仿宋_GB2312" w:cs="仿宋_GB2312"/>
          <w:color w:val="auto"/>
          <w:sz w:val="32"/>
          <w:szCs w:val="32"/>
          <w:lang w:val="en-US" w:eastAsia="zh-CN" w:bidi="ar-SA"/>
        </w:rPr>
        <w:t>黑龙江省科学技术厅  大庆黄和光储实证研究有限公司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黑体" w:eastAsia="黑体" w:cs="黑体"/>
          <w:b/>
          <w:bCs/>
          <w:color w:val="auto"/>
          <w:sz w:val="32"/>
          <w:szCs w:val="32"/>
          <w:lang w:val="en-US" w:eastAsia="zh-CN" w:bidi="ar-SA"/>
        </w:rPr>
      </w:pPr>
      <w:r>
        <w:rPr>
          <w:rFonts w:hint="eastAsia" w:ascii="黑体" w:eastAsia="黑体" w:cs="黑体"/>
          <w:b/>
          <w:bCs/>
          <w:color w:val="auto"/>
          <w:sz w:val="32"/>
          <w:szCs w:val="32"/>
          <w:lang w:val="en-US" w:eastAsia="zh-CN" w:bidi="ar-SA"/>
        </w:rPr>
        <w:t>项目9：</w:t>
      </w:r>
      <w:bookmarkStart w:id="3" w:name="_Hlk102469485"/>
      <w:bookmarkStart w:id="4" w:name="_Hlk102473228"/>
      <w:r>
        <w:rPr>
          <w:rFonts w:hint="eastAsia" w:ascii="黑体" w:eastAsia="黑体" w:cs="黑体"/>
          <w:b/>
          <w:bCs/>
          <w:color w:val="auto"/>
          <w:sz w:val="32"/>
          <w:szCs w:val="32"/>
          <w:lang w:val="en-US" w:eastAsia="zh-CN" w:bidi="ar-SA"/>
        </w:rPr>
        <w:t>光伏融合混合储能系统</w:t>
      </w:r>
      <w:bookmarkEnd w:id="3"/>
      <w:r>
        <w:rPr>
          <w:rFonts w:hint="eastAsia" w:ascii="黑体" w:eastAsia="黑体" w:cs="黑体"/>
          <w:b/>
          <w:bCs/>
          <w:color w:val="auto"/>
          <w:sz w:val="32"/>
          <w:szCs w:val="32"/>
          <w:lang w:val="en-US" w:eastAsia="zh-CN" w:bidi="ar-SA"/>
        </w:rPr>
        <w:t>数字化仿真模型软件及协同优化运行技术研究</w:t>
      </w:r>
      <w:bookmarkEnd w:id="4"/>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需求描述：</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基于光伏出力随机性、间歇性、反调峰性及不可控性，光伏发电设备低抗扰性和弱支撑性，以及储能技术路线的多元化、快速响应、高精度双向调节等，开展并网光伏发电系统与多元化储能系统联合优化配置数字化仿真模型软件及协同优化运行技术研究，定量描述光伏、多元化储能技术运行特性，综合考虑不同时间尺度、不同光伏出力特性、不同储能技术出力特性、储能系统寿命、光储系统经济性等诸多因素，并计及储能功率/能量平衡、储能荷电状态（SOC）限制、储能出力概率统计等多目标约束的基础上，提出多时间尺度、不同应用场景下的光伏融合混合储能系统容量配置结果，并利用科学有效的评价指标体系对配置结果进行优化，建立</w:t>
      </w:r>
      <w:bookmarkStart w:id="5" w:name="_Hlk102472805"/>
      <w:r>
        <w:rPr>
          <w:rFonts w:hint="eastAsia" w:ascii="仿宋_GB2312" w:eastAsia="仿宋_GB2312" w:cs="仿宋_GB2312"/>
          <w:color w:val="auto"/>
          <w:sz w:val="32"/>
          <w:szCs w:val="32"/>
          <w:lang w:val="en-US" w:eastAsia="zh-CN" w:bidi="ar-SA"/>
        </w:rPr>
        <w:t>可工程化应用的</w:t>
      </w:r>
      <w:bookmarkEnd w:id="5"/>
      <w:r>
        <w:rPr>
          <w:rFonts w:hint="eastAsia" w:ascii="仿宋_GB2312" w:eastAsia="仿宋_GB2312" w:cs="仿宋_GB2312"/>
          <w:color w:val="auto"/>
          <w:sz w:val="32"/>
          <w:szCs w:val="32"/>
          <w:lang w:val="en-US" w:eastAsia="zh-CN" w:bidi="ar-SA"/>
        </w:rPr>
        <w:t>光伏融合混合储能系统数字化仿真模型软件，深度挖掘分系统各因素对光伏融合混合储能系统整体的影响程度，有效评估各分系统的耦合效果，建立充分考虑光伏融合多元化储能的功率预测系统，最终提出随机化场景下光伏融合混合储能系统协同优化运行技术，为光伏融合混合储能系统前期规划、设计、建设提供技术支撑，使理论提出的决策方案有效支撑实际决策，为工程应用实践提供指导依据。</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研究内容：</w:t>
      </w:r>
      <w:r>
        <w:rPr>
          <w:rFonts w:hint="eastAsia" w:ascii="仿宋_GB2312" w:eastAsia="仿宋_GB2312" w:cs="仿宋_GB2312"/>
          <w:color w:val="auto"/>
          <w:sz w:val="32"/>
          <w:szCs w:val="32"/>
          <w:lang w:val="en-US" w:eastAsia="zh-CN" w:bidi="ar-SA"/>
        </w:rPr>
        <w:t>基于不同时间尺度光伏系统、多元化储能技术运行特性分析；可工程化应用的、随机化场景下并网光伏发电系统与多元化储能系统联合优化配置数字化仿真模型软件研究；基于光资源维度、多元化储能技术特性维度、地理信息维度和系统联合运行维度等的光伏融合混合储能系统精细化评价指标体系构建及评估方法研究；充分考虑光伏融合多元化储能的功率预测系统研究；随机化场景下光伏融合混合储能系统协同优化运行技术研究。</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eastAsia="zh-CN" w:bidi="ar-SA"/>
        </w:rPr>
        <w:t>预期成果</w:t>
      </w:r>
      <w:r>
        <w:rPr>
          <w:rFonts w:hint="eastAsia" w:ascii="楷体_GB2312" w:eastAsia="楷体_GB2312" w:cs="楷体_GB2312"/>
          <w:color w:val="auto"/>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1.开发可工程化应用的、随机化场景下并网光伏发电系统与多元化储能系统联合优化配置数字化仿真模型软件；</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2.提出合理全面的光伏融合混合储能系统多维评价指标体系及评估方法；</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3.完成并网光伏发电系统混合储能配置原则研究；</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4.建立充分考虑光伏融合多元化储能的功率预测系统；</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5.提出随机化场景下光伏融合混合储能系统协同优化运行方案。</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eastAsia="zh-CN" w:bidi="ar-SA"/>
        </w:rPr>
        <w:t>6</w:t>
      </w:r>
      <w:r>
        <w:rPr>
          <w:rFonts w:hint="eastAsia" w:ascii="仿宋_GB2312" w:eastAsia="仿宋_GB2312" w:cs="仿宋_GB2312"/>
          <w:color w:val="auto"/>
          <w:sz w:val="32"/>
          <w:szCs w:val="32"/>
          <w:lang w:val="en-US" w:eastAsia="zh-CN" w:bidi="ar-SA"/>
        </w:rPr>
        <w:t>.形成光伏融合混合储能系统数字化仿真模型软件及协同优化运行技术研究报告1份；提交可工程化应用的、随机化场景下并网光伏发电系统与多元化储能系统联合优化配置数字化仿真模型软件1套；提交合理全面的光伏融合混合储能系统多维评价指标体系及评估方法研究报告1份；提交充分考虑光伏融合多元化储能的功率预测系统1套；申请受理发明专利1项，软件著作权1项。</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对揭榜方要求：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default" w:ascii="仿宋_GB2312" w:eastAsia="仿宋_GB2312"/>
          <w:bCs/>
          <w:sz w:val="32"/>
          <w:szCs w:val="32"/>
          <w:lang w:eastAsia="zh-CN"/>
        </w:rPr>
        <w:t>1.</w:t>
      </w:r>
      <w:r>
        <w:rPr>
          <w:rFonts w:hint="eastAsia" w:ascii="仿宋_GB2312" w:eastAsia="仿宋_GB2312"/>
          <w:bCs/>
          <w:sz w:val="32"/>
          <w:szCs w:val="32"/>
          <w:lang w:val="en-US" w:eastAsia="zh-CN"/>
        </w:rPr>
        <w:t>具有国家重点实验室</w:t>
      </w:r>
      <w:r>
        <w:rPr>
          <w:rFonts w:hint="eastAsia" w:ascii="仿宋_GB2312" w:eastAsia="仿宋_GB2312"/>
          <w:bCs/>
          <w:sz w:val="32"/>
          <w:szCs w:val="32"/>
        </w:rPr>
        <w:t>或</w:t>
      </w:r>
      <w:r>
        <w:rPr>
          <w:rFonts w:hint="eastAsia" w:ascii="仿宋_GB2312" w:eastAsia="仿宋_GB2312" w:cs="微软雅黑"/>
          <w:bCs/>
          <w:sz w:val="32"/>
          <w:szCs w:val="32"/>
          <w:lang w:bidi="ar-SA"/>
        </w:rPr>
        <w:t>教育</w:t>
      </w:r>
      <w:r>
        <w:rPr>
          <w:rFonts w:hint="eastAsia" w:ascii="仿宋_GB2312" w:eastAsia="仿宋_GB2312" w:cs="___WRD_EMBED_SUB_46"/>
          <w:bCs/>
          <w:sz w:val="32"/>
          <w:szCs w:val="32"/>
          <w:lang w:bidi="ar-SA"/>
        </w:rPr>
        <w:t>部</w:t>
      </w:r>
      <w:r>
        <w:rPr>
          <w:rFonts w:hint="eastAsia" w:ascii="仿宋_GB2312" w:eastAsia="仿宋_GB2312"/>
          <w:bCs/>
          <w:sz w:val="32"/>
          <w:szCs w:val="32"/>
        </w:rPr>
        <w:t>重点实验室、在光伏和储能系统研究领域同时具有权威性的研发团队或权威智库机构。</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rPr>
      </w:pPr>
      <w:r>
        <w:rPr>
          <w:rFonts w:hint="default" w:ascii="仿宋_GB2312" w:cs="仿宋_GB2312"/>
          <w:color w:val="000000"/>
          <w:sz w:val="32"/>
          <w:szCs w:val="32"/>
          <w:lang w:bidi="ar-SA"/>
        </w:rPr>
        <w:t>2.</w:t>
      </w:r>
      <w:r>
        <w:rPr>
          <w:rFonts w:hint="eastAsia" w:ascii="仿宋_GB2312" w:eastAsia="仿宋_GB2312" w:cs="仿宋_GB2312"/>
          <w:bCs/>
          <w:color w:val="auto"/>
          <w:sz w:val="32"/>
          <w:szCs w:val="32"/>
          <w:lang w:bidi="ar-SA"/>
        </w:rPr>
        <w:t>知识产权要求。揭榜方不在本项目以外的任何场合以任何形式泄漏甲方提供的资料及数据与相关成果，项目所产生的技术服务成果及其相关知识产权权利归属甲方所有。</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经费预算：</w:t>
      </w:r>
      <w:r>
        <w:rPr>
          <w:rFonts w:hint="eastAsia" w:ascii="仿宋_GB2312" w:eastAsia="仿宋_GB2312" w:cs="仿宋_GB2312"/>
          <w:color w:val="auto"/>
          <w:sz w:val="32"/>
          <w:szCs w:val="32"/>
          <w:lang w:val="en-US" w:eastAsia="zh-CN" w:bidi="ar-SA"/>
        </w:rPr>
        <w:t>300万元</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研究周期：</w:t>
      </w:r>
      <w:r>
        <w:rPr>
          <w:rFonts w:hint="eastAsia" w:ascii="仿宋_GB2312" w:eastAsia="仿宋_GB2312" w:cs="仿宋_GB2312"/>
          <w:color w:val="auto"/>
          <w:sz w:val="32"/>
          <w:szCs w:val="32"/>
          <w:lang w:val="en-US" w:eastAsia="zh-CN" w:bidi="ar-SA"/>
        </w:rPr>
        <w:t>3年</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bCs/>
          <w:sz w:val="32"/>
          <w:szCs w:val="32"/>
        </w:rPr>
      </w:pPr>
      <w:r>
        <w:rPr>
          <w:rFonts w:hint="eastAsia" w:ascii="楷体_GB2312" w:eastAsia="楷体_GB2312" w:cs="楷体_GB2312"/>
          <w:color w:val="auto"/>
          <w:sz w:val="32"/>
          <w:szCs w:val="32"/>
          <w:lang w:val="en-US" w:eastAsia="zh-CN" w:bidi="ar-SA"/>
        </w:rPr>
        <w:t>发榜单位：</w:t>
      </w:r>
      <w:r>
        <w:rPr>
          <w:rFonts w:hint="eastAsia" w:ascii="仿宋_GB2312" w:eastAsia="仿宋_GB2312" w:cs="仿宋_GB2312"/>
          <w:color w:val="auto"/>
          <w:sz w:val="32"/>
          <w:szCs w:val="32"/>
          <w:lang w:val="en-US" w:eastAsia="zh-CN" w:bidi="ar-SA"/>
        </w:rPr>
        <w:t>黑龙江省科学技术厅  大庆黄和光储实证研究有限公司</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仿宋_GB2312"/>
          <w:b/>
          <w:sz w:val="32"/>
          <w:szCs w:val="32"/>
          <w:lang w:bidi="ar-SA"/>
        </w:rPr>
      </w:pPr>
      <w:r>
        <w:rPr>
          <w:rFonts w:hint="eastAsia" w:ascii="黑体" w:eastAsia="黑体" w:cs="黑体"/>
          <w:b/>
          <w:sz w:val="32"/>
          <w:szCs w:val="32"/>
          <w:lang w:val="en-US" w:eastAsia="zh-CN" w:bidi="ar-SA"/>
        </w:rPr>
        <w:t>项目10</w:t>
      </w:r>
      <w:r>
        <w:rPr>
          <w:rFonts w:hint="eastAsia" w:ascii="黑体" w:eastAsia="黑体" w:cs="黑体"/>
          <w:b/>
          <w:sz w:val="32"/>
          <w:szCs w:val="32"/>
          <w:lang w:bidi="ar-SA"/>
        </w:rPr>
        <w:t>：光伏发电系统数字化评价技术研究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eastAsia="楷体_GB2312" w:cs="楷体_GB2312"/>
          <w:bCs/>
          <w:sz w:val="32"/>
          <w:szCs w:val="32"/>
          <w:lang w:bidi="ar-SA"/>
        </w:rPr>
      </w:pPr>
      <w:r>
        <w:rPr>
          <w:rFonts w:hint="eastAsia" w:ascii="楷体_GB2312" w:eastAsia="楷体_GB2312" w:cs="楷体_GB2312"/>
          <w:bCs/>
          <w:sz w:val="32"/>
          <w:szCs w:val="32"/>
          <w:lang w:bidi="ar-SA"/>
        </w:rPr>
        <w:t>需求描述：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针对EL图片采用AI人工智能化学习技术，开发EL图片自动判定软件，针对IV、EL、IR三项技术开展定量分析，通过IV曲线、EL缺陷，IR缺陷等互相匹配、互相验证，评估不同程度的EL缺陷、IR缺陷引起的发电量损失，并开发一套光伏发电系统数字化评价软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eastAsia="楷体_GB2312" w:cs="楷体_GB2312"/>
          <w:bCs/>
          <w:sz w:val="32"/>
          <w:szCs w:val="32"/>
          <w:lang w:bidi="ar-SA"/>
        </w:rPr>
      </w:pPr>
      <w:r>
        <w:rPr>
          <w:rFonts w:hint="eastAsia" w:ascii="楷体_GB2312" w:eastAsia="楷体_GB2312" w:cs="楷体_GB2312"/>
          <w:bCs/>
          <w:sz w:val="32"/>
          <w:szCs w:val="32"/>
          <w:lang w:bidi="ar-SA"/>
        </w:rPr>
        <w:t>研究内容：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EL图片自动识别判定软件研究；光伏发电系统缺陷引起发电量评估模型软件研究。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eastAsia="楷体_GB2312" w:cs="楷体_GB2312"/>
          <w:bCs/>
          <w:sz w:val="32"/>
          <w:szCs w:val="32"/>
          <w:lang w:bidi="ar-SA"/>
        </w:rPr>
      </w:pPr>
      <w:r>
        <w:rPr>
          <w:rFonts w:hint="eastAsia" w:ascii="楷体_GB2312" w:eastAsia="楷体_GB2312" w:cs="楷体_GB2312"/>
          <w:bCs/>
          <w:sz w:val="32"/>
          <w:szCs w:val="32"/>
          <w:lang w:val="en-US" w:eastAsia="zh-CN" w:bidi="ar-SA"/>
        </w:rPr>
        <w:t>技术指标</w:t>
      </w:r>
      <w:r>
        <w:rPr>
          <w:rFonts w:hint="eastAsia" w:ascii="楷体_GB2312" w:eastAsia="楷体_GB2312" w:cs="楷体_GB2312"/>
          <w:bCs/>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1.开发一套EL图片自动识别判定软件，实现EL图片自动判定，选取100张EL图片，判定的准确率高达95%以上；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2.开发一套光伏发电系统数字化评价软件，实现评估不同程度的EL缺陷、IR缺陷引起的发电量损失，评估的准确性达到90%以上（与实验室测试结果对比）；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3.提交一套无人机+EL+IR+外观红外测试设备，可实现定制航线远程控制测试外观特性、隐裂特性、热斑特性等。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
          <w:sz w:val="32"/>
          <w:szCs w:val="32"/>
          <w:lang w:bidi="ar-SA"/>
        </w:rPr>
        <w:t>4.申请软件著作权2项；</w:t>
      </w:r>
      <w:r>
        <w:rPr>
          <w:rFonts w:hint="eastAsia" w:ascii="仿宋_GB2312" w:eastAsia="仿宋_GB2312"/>
          <w:sz w:val="32"/>
          <w:szCs w:val="32"/>
        </w:rPr>
        <w:t>申请专利2项。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eastAsia="楷体_GB2312" w:cs="楷体_GB2312"/>
          <w:bCs/>
          <w:sz w:val="32"/>
          <w:szCs w:val="32"/>
          <w:lang w:bidi="ar-SA"/>
        </w:rPr>
      </w:pPr>
      <w:r>
        <w:rPr>
          <w:rFonts w:hint="eastAsia" w:ascii="楷体_GB2312" w:eastAsia="楷体_GB2312" w:cs="楷体_GB2312"/>
          <w:bCs/>
          <w:sz w:val="32"/>
          <w:szCs w:val="32"/>
          <w:lang w:bidi="ar-SA"/>
        </w:rPr>
        <w:t>对揭榜方要求：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rPr>
      </w:pPr>
      <w:r>
        <w:rPr>
          <w:rFonts w:hint="default" w:ascii="仿宋_GB2312" w:eastAsia="仿宋_GB2312"/>
          <w:bCs/>
          <w:sz w:val="32"/>
          <w:szCs w:val="32"/>
        </w:rPr>
        <w:t>1.</w:t>
      </w:r>
      <w:r>
        <w:rPr>
          <w:rFonts w:hint="eastAsia" w:ascii="仿宋_GB2312" w:eastAsia="仿宋_GB2312"/>
          <w:bCs/>
          <w:sz w:val="32"/>
          <w:szCs w:val="32"/>
        </w:rPr>
        <w:t>具有人工智能研究、智能化分析研究背景，在光伏系统检测分析领域研究同时具有权威性的研发团队。</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default"/>
        </w:rPr>
      </w:pPr>
      <w:r>
        <w:rPr>
          <w:rFonts w:hint="default" w:ascii="仿宋_GB2312" w:cs="仿宋_GB2312"/>
          <w:color w:val="000000"/>
          <w:sz w:val="32"/>
          <w:szCs w:val="32"/>
          <w:lang w:bidi="ar-SA"/>
        </w:rPr>
        <w:t>2.</w:t>
      </w:r>
      <w:r>
        <w:rPr>
          <w:rFonts w:hint="eastAsia" w:ascii="仿宋_GB2312" w:eastAsia="仿宋_GB2312" w:cs="仿宋_GB2312"/>
          <w:bCs/>
          <w:color w:val="auto"/>
          <w:sz w:val="32"/>
          <w:szCs w:val="32"/>
          <w:lang w:bidi="ar-SA"/>
        </w:rPr>
        <w:t>知识产权要求。揭榜方不在本项目以外的任何场合以任何形式泄漏甲方提供的资料及数据与相关成果，项目所产生的技术服务成果及其相关知识产权权利归属甲方所有。</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pacing w:val="0"/>
          <w:sz w:val="32"/>
          <w:szCs w:val="32"/>
          <w:lang w:bidi="ar-SA"/>
        </w:rPr>
        <w:t>经费预算：</w:t>
      </w:r>
      <w:r>
        <w:rPr>
          <w:rFonts w:hint="eastAsia" w:ascii="仿宋_GB2312" w:eastAsia="仿宋_GB2312" w:cs="仿宋_GB2312"/>
          <w:color w:val="auto"/>
          <w:sz w:val="32"/>
          <w:szCs w:val="32"/>
          <w:lang w:val="en-US" w:eastAsia="zh-CN" w:bidi="ar-SA"/>
        </w:rPr>
        <w:t>300万元</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研究周期：</w:t>
      </w:r>
      <w:r>
        <w:rPr>
          <w:rFonts w:hint="eastAsia" w:ascii="仿宋_GB2312" w:eastAsia="仿宋_GB2312" w:cs="仿宋_GB2312"/>
          <w:color w:val="auto"/>
          <w:sz w:val="32"/>
          <w:szCs w:val="32"/>
          <w:lang w:val="en-US" w:eastAsia="zh-CN" w:bidi="ar-SA"/>
        </w:rPr>
        <w:t>3年</w:t>
      </w:r>
    </w:p>
    <w:p>
      <w:pPr>
        <w:keepNext w:val="0"/>
        <w:keepLines w:val="0"/>
        <w:pageBreakBefore w:val="0"/>
        <w:widowControl w:val="0"/>
        <w:kinsoku/>
        <w:wordWrap/>
        <w:overflowPunct/>
        <w:topLinePunct w:val="0"/>
        <w:autoSpaceDE/>
        <w:autoSpaceDN/>
        <w:bidi w:val="0"/>
        <w:adjustRightInd w:val="0"/>
        <w:snapToGrid w:val="0"/>
        <w:spacing w:line="560" w:lineRule="exact"/>
        <w:ind w:left="16" w:leftChars="8"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发榜单位：</w:t>
      </w:r>
      <w:r>
        <w:rPr>
          <w:rFonts w:hint="eastAsia" w:ascii="仿宋_GB2312" w:eastAsia="仿宋_GB2312" w:cs="仿宋_GB2312"/>
          <w:color w:val="auto"/>
          <w:sz w:val="32"/>
          <w:szCs w:val="32"/>
          <w:lang w:val="en-US" w:eastAsia="zh-CN" w:bidi="ar-SA"/>
        </w:rPr>
        <w:t>黑龙江省科学技术厅  大庆黄和光储实证研究有限公司</w:t>
      </w:r>
    </w:p>
    <w:p>
      <w:pPr>
        <w:pStyle w:val="6"/>
        <w:keepNext w:val="0"/>
        <w:keepLines w:val="0"/>
        <w:pageBreakBefore w:val="0"/>
        <w:widowControl w:val="0"/>
        <w:kinsoku/>
        <w:wordWrap/>
        <w:overflowPunct/>
        <w:autoSpaceDE/>
        <w:autoSpaceDN/>
        <w:bidi w:val="0"/>
        <w:spacing w:after="0" w:line="560" w:lineRule="exact"/>
        <w:ind w:firstLine="640" w:firstLineChars="200"/>
        <w:rPr>
          <w:rFonts w:hint="eastAsia" w:ascii="仿宋_GB2312" w:eastAsia="仿宋_GB2312" w:cs="仿宋_GB2312"/>
          <w:b/>
          <w:color w:val="auto"/>
          <w:spacing w:val="0"/>
          <w:sz w:val="32"/>
          <w:szCs w:val="32"/>
          <w:lang w:bidi="ar-SA"/>
        </w:rPr>
      </w:pPr>
    </w:p>
    <w:p>
      <w:pPr>
        <w:pStyle w:val="6"/>
        <w:keepNext w:val="0"/>
        <w:keepLines w:val="0"/>
        <w:pageBreakBefore w:val="0"/>
        <w:widowControl w:val="0"/>
        <w:kinsoku/>
        <w:wordWrap/>
        <w:overflowPunct/>
        <w:autoSpaceDE/>
        <w:autoSpaceDN/>
        <w:bidi w:val="0"/>
        <w:spacing w:after="0" w:line="560" w:lineRule="exact"/>
        <w:ind w:firstLine="640" w:firstLineChars="200"/>
        <w:rPr>
          <w:rFonts w:hint="eastAsia" w:ascii="仿宋_GB2312" w:eastAsia="仿宋_GB2312" w:cs="仿宋_GB2312"/>
          <w:b/>
          <w:color w:val="auto"/>
          <w:spacing w:val="0"/>
          <w:sz w:val="32"/>
          <w:szCs w:val="32"/>
          <w:lang w:bidi="ar-SA"/>
        </w:rPr>
      </w:pPr>
    </w:p>
    <w:p>
      <w:pPr>
        <w:pStyle w:val="6"/>
        <w:keepNext w:val="0"/>
        <w:keepLines w:val="0"/>
        <w:pageBreakBefore w:val="0"/>
        <w:widowControl w:val="0"/>
        <w:kinsoku/>
        <w:wordWrap/>
        <w:overflowPunct/>
        <w:autoSpaceDE/>
        <w:autoSpaceDN/>
        <w:bidi w:val="0"/>
        <w:spacing w:after="0" w:line="560" w:lineRule="exact"/>
        <w:ind w:firstLine="640" w:firstLineChars="200"/>
        <w:rPr>
          <w:rFonts w:hint="eastAsia" w:ascii="仿宋_GB2312" w:eastAsia="仿宋_GB2312" w:cs="仿宋_GB2312"/>
          <w:b/>
          <w:color w:val="auto"/>
          <w:spacing w:val="0"/>
          <w:sz w:val="32"/>
          <w:szCs w:val="32"/>
          <w:lang w:bidi="ar-SA"/>
        </w:rPr>
      </w:pPr>
    </w:p>
    <w:p>
      <w:pPr>
        <w:pStyle w:val="7"/>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rPr>
          <w:rFonts w:hint="eastAsia" w:ascii="仿宋_GB2312" w:eastAsia="仿宋_GB2312" w:cs="仿宋_GB2312"/>
          <w:b/>
          <w:color w:val="auto"/>
          <w:spacing w:val="0"/>
          <w:sz w:val="32"/>
          <w:szCs w:val="32"/>
          <w:lang w:bidi="ar-SA"/>
        </w:rPr>
      </w:pPr>
    </w:p>
    <w:p>
      <w:pPr>
        <w:pStyle w:val="6"/>
        <w:keepNext w:val="0"/>
        <w:keepLines w:val="0"/>
        <w:pageBreakBefore w:val="0"/>
        <w:widowControl w:val="0"/>
        <w:kinsoku/>
        <w:wordWrap/>
        <w:overflowPunct/>
        <w:autoSpaceDE/>
        <w:autoSpaceDN/>
        <w:bidi w:val="0"/>
        <w:spacing w:after="0" w:line="560" w:lineRule="exact"/>
        <w:rPr>
          <w:rFonts w:hint="eastAsia" w:ascii="仿宋_GB2312" w:eastAsia="仿宋_GB2312" w:cs="仿宋_GB2312"/>
          <w:b/>
          <w:color w:val="auto"/>
          <w:spacing w:val="0"/>
          <w:sz w:val="32"/>
          <w:szCs w:val="32"/>
          <w:lang w:bidi="ar-SA"/>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eastAsia" w:eastAsia="方正小标宋简体"/>
          <w:b w:val="0"/>
          <w:bCs w:val="0"/>
          <w:i w:val="0"/>
          <w:caps w:val="0"/>
          <w:color w:val="auto"/>
          <w:spacing w:val="0"/>
          <w:w w:val="100"/>
          <w:sz w:val="44"/>
          <w:szCs w:val="44"/>
          <w:lang w:val="en-US" w:eastAsia="zh-CN"/>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eastAsia" w:eastAsia="方正小标宋简体"/>
          <w:b w:val="0"/>
          <w:bCs w:val="0"/>
          <w:i w:val="0"/>
          <w:caps w:val="0"/>
          <w:color w:val="auto"/>
          <w:spacing w:val="0"/>
          <w:w w:val="100"/>
          <w:sz w:val="44"/>
          <w:szCs w:val="44"/>
          <w:lang w:val="en-US" w:eastAsia="zh-CN"/>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default" w:ascii="Times New Roman" w:hAnsi="Times New Roman" w:cs="Times New Roman"/>
          <w:b w:val="0"/>
          <w:bCs w:val="0"/>
          <w:i w:val="0"/>
          <w:caps w:val="0"/>
          <w:color w:val="auto"/>
          <w:spacing w:val="0"/>
          <w:w w:val="100"/>
          <w:sz w:val="44"/>
          <w:szCs w:val="44"/>
          <w:lang w:eastAsia="zh-CN"/>
        </w:rPr>
      </w:pPr>
      <w:r>
        <w:rPr>
          <w:rFonts w:hint="eastAsia" w:eastAsia="方正小标宋简体"/>
          <w:b w:val="0"/>
          <w:bCs w:val="0"/>
          <w:i w:val="0"/>
          <w:caps w:val="0"/>
          <w:color w:val="auto"/>
          <w:spacing w:val="0"/>
          <w:w w:val="100"/>
          <w:sz w:val="44"/>
          <w:szCs w:val="44"/>
          <w:lang w:val="en-US" w:eastAsia="zh-CN"/>
        </w:rPr>
        <w:t>二、</w:t>
      </w:r>
      <w:r>
        <w:rPr>
          <w:rFonts w:eastAsia="方正小标宋简体"/>
          <w:b w:val="0"/>
          <w:bCs w:val="0"/>
          <w:i w:val="0"/>
          <w:caps w:val="0"/>
          <w:color w:val="auto"/>
          <w:spacing w:val="0"/>
          <w:w w:val="100"/>
          <w:sz w:val="44"/>
          <w:szCs w:val="44"/>
        </w:rPr>
        <w:t>生物</w:t>
      </w:r>
      <w:r>
        <w:rPr>
          <w:rFonts w:hint="eastAsia" w:eastAsia="方正小标宋简体"/>
          <w:b w:val="0"/>
          <w:bCs w:val="0"/>
          <w:i w:val="0"/>
          <w:caps w:val="0"/>
          <w:color w:val="auto"/>
          <w:spacing w:val="0"/>
          <w:w w:val="100"/>
          <w:sz w:val="44"/>
          <w:szCs w:val="44"/>
          <w:lang w:val="en-US" w:eastAsia="zh-CN"/>
        </w:rPr>
        <w:t>医药</w:t>
      </w:r>
      <w:r>
        <w:rPr>
          <w:rFonts w:eastAsia="方正小标宋简体"/>
          <w:b w:val="0"/>
          <w:bCs w:val="0"/>
          <w:i w:val="0"/>
          <w:caps w:val="0"/>
          <w:color w:val="auto"/>
          <w:spacing w:val="0"/>
          <w:w w:val="100"/>
          <w:sz w:val="44"/>
          <w:szCs w:val="44"/>
        </w:rPr>
        <w:t>科技攻关榜单</w:t>
      </w:r>
    </w:p>
    <w:p>
      <w:pPr>
        <w:pStyle w:val="18"/>
        <w:pageBreakBefore w:val="0"/>
        <w:kinsoku/>
        <w:wordWrap/>
        <w:overflowPunct/>
        <w:autoSpaceDE/>
        <w:autoSpaceDN/>
        <w:bidi w:val="0"/>
        <w:snapToGrid/>
        <w:spacing w:before="0" w:beforeAutospacing="0" w:after="0" w:afterAutospacing="0" w:line="560" w:lineRule="exact"/>
        <w:jc w:val="left"/>
        <w:textAlignment w:val="baseline"/>
        <w:rPr>
          <w:rFonts w:hint="default"/>
          <w:b/>
          <w:bCs/>
          <w:i w:val="0"/>
          <w:caps w:val="0"/>
          <w:color w:val="auto"/>
          <w:spacing w:val="0"/>
          <w:w w:val="100"/>
          <w:sz w:val="18"/>
          <w:lang w:val="en-US" w:eastAsia="zh-CN"/>
        </w:rPr>
      </w:pP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方正小标宋简体" w:hAnsi="方正小标宋简体" w:eastAsia="方正小标宋简体" w:cs="方正小标宋简体"/>
          <w:b w:val="0"/>
          <w:bCs w:val="0"/>
          <w:i w:val="0"/>
          <w:caps w:val="0"/>
          <w:color w:val="auto"/>
          <w:spacing w:val="0"/>
          <w:w w:val="100"/>
          <w:kern w:val="44"/>
          <w:sz w:val="36"/>
          <w:szCs w:val="36"/>
          <w:lang w:eastAsia="zh-CN" w:bidi="ar"/>
        </w:rPr>
      </w:pPr>
      <w:r>
        <w:rPr>
          <w:rFonts w:hint="eastAsia" w:ascii="仿宋_GB2312" w:hAnsi="仿宋_GB2312" w:eastAsia="仿宋_GB2312" w:cs="仿宋_GB2312"/>
          <w:b w:val="0"/>
          <w:bCs w:val="0"/>
          <w:i w:val="0"/>
          <w:caps w:val="0"/>
          <w:color w:val="auto"/>
          <w:spacing w:val="0"/>
          <w:w w:val="100"/>
          <w:sz w:val="32"/>
          <w:szCs w:val="32"/>
          <w:lang w:val="en-US" w:eastAsia="zh-CN"/>
        </w:rPr>
        <w:t>生物医药产业</w:t>
      </w:r>
      <w:r>
        <w:rPr>
          <w:rFonts w:hint="default" w:ascii="仿宋_GB2312" w:hAnsi="仿宋_GB2312" w:eastAsia="仿宋_GB2312" w:cs="仿宋_GB2312"/>
          <w:b w:val="0"/>
          <w:bCs w:val="0"/>
          <w:i w:val="0"/>
          <w:caps w:val="0"/>
          <w:color w:val="auto"/>
          <w:spacing w:val="0"/>
          <w:w w:val="100"/>
          <w:sz w:val="32"/>
          <w:szCs w:val="32"/>
          <w:lang w:eastAsia="zh-CN"/>
        </w:rPr>
        <w:t>是</w:t>
      </w:r>
      <w:r>
        <w:rPr>
          <w:rFonts w:hint="eastAsia" w:ascii="仿宋_GB2312" w:hAnsi="仿宋_GB2312" w:eastAsia="仿宋_GB2312" w:cs="仿宋_GB2312"/>
          <w:b w:val="0"/>
          <w:bCs w:val="0"/>
          <w:i w:val="0"/>
          <w:caps w:val="0"/>
          <w:color w:val="auto"/>
          <w:spacing w:val="0"/>
          <w:w w:val="100"/>
          <w:sz w:val="32"/>
          <w:szCs w:val="32"/>
          <w:lang w:val="en-US" w:eastAsia="zh-CN"/>
        </w:rPr>
        <w:t>生物技术最重要的应用领域</w:t>
      </w:r>
      <w:r>
        <w:rPr>
          <w:rFonts w:hint="default" w:ascii="仿宋_GB2312" w:hAnsi="仿宋_GB2312" w:eastAsia="仿宋_GB2312" w:cs="仿宋_GB2312"/>
          <w:b w:val="0"/>
          <w:bCs w:val="0"/>
          <w:i w:val="0"/>
          <w:caps w:val="0"/>
          <w:color w:val="auto"/>
          <w:spacing w:val="0"/>
          <w:w w:val="100"/>
          <w:sz w:val="32"/>
          <w:szCs w:val="32"/>
          <w:lang w:eastAsia="zh-CN"/>
        </w:rPr>
        <w:t>之一。</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随着我国科技经济进入新发展阶段，对生物医药如何提升科技创新和做强产业链提出了更高的挑战和要求，生物医药创新在促进经济社会发展和改善民生中起到关键性作用。</w:t>
      </w:r>
      <w:r>
        <w:rPr>
          <w:rFonts w:hint="eastAsia" w:ascii="仿宋_GB2312" w:hAnsi="仿宋_GB2312" w:eastAsia="仿宋_GB2312" w:cs="仿宋_GB2312"/>
          <w:b w:val="0"/>
          <w:bCs w:val="0"/>
          <w:i w:val="0"/>
          <w:caps w:val="0"/>
          <w:color w:val="auto"/>
          <w:spacing w:val="0"/>
          <w:w w:val="100"/>
          <w:kern w:val="2"/>
          <w:sz w:val="32"/>
          <w:szCs w:val="32"/>
          <w:lang w:eastAsia="zh-CN" w:bidi="ar-SA"/>
        </w:rPr>
        <w:t>为落实习近平总书记</w:t>
      </w:r>
      <w:r>
        <w:rPr>
          <w:rFonts w:hint="eastAsia" w:ascii="仿宋_GB2312" w:hAnsi="仿宋_GB2312" w:eastAsia="仿宋_GB2312" w:cs="仿宋_GB2312"/>
          <w:b w:val="0"/>
          <w:bCs w:val="0"/>
          <w:i w:val="0"/>
          <w:caps w:val="0"/>
          <w:color w:val="auto"/>
          <w:spacing w:val="0"/>
          <w:w w:val="100"/>
          <w:sz w:val="32"/>
          <w:szCs w:val="32"/>
          <w:lang w:eastAsia="zh-CN"/>
        </w:rPr>
        <w:t>“面向人民健康”重要指示，</w:t>
      </w:r>
      <w:r>
        <w:rPr>
          <w:rFonts w:hint="eastAsia" w:ascii="仿宋_GB2312" w:hAnsi="仿宋_GB2312" w:eastAsia="仿宋_GB2312" w:cs="仿宋_GB2312"/>
          <w:b w:val="0"/>
          <w:bCs w:val="0"/>
          <w:i w:val="0"/>
          <w:caps w:val="0"/>
          <w:color w:val="auto"/>
          <w:spacing w:val="0"/>
          <w:w w:val="100"/>
          <w:sz w:val="32"/>
          <w:szCs w:val="32"/>
        </w:rPr>
        <w:t>推动创新药物研制，不断引领和推动新技术、新产品走出实验室，</w:t>
      </w:r>
      <w:r>
        <w:rPr>
          <w:rFonts w:hint="eastAsia" w:ascii="仿宋_GB2312" w:hAnsi="仿宋_GB2312" w:eastAsia="仿宋_GB2312" w:cs="仿宋_GB2312"/>
          <w:b w:val="0"/>
          <w:bCs w:val="0"/>
          <w:i w:val="0"/>
          <w:caps w:val="0"/>
          <w:color w:val="auto"/>
          <w:spacing w:val="0"/>
          <w:w w:val="100"/>
          <w:sz w:val="32"/>
          <w:szCs w:val="32"/>
          <w:lang w:eastAsia="zh-CN"/>
        </w:rPr>
        <w:t>促进我省</w:t>
      </w:r>
      <w:r>
        <w:rPr>
          <w:rFonts w:hint="eastAsia" w:ascii="仿宋_GB2312" w:hAnsi="仿宋_GB2312" w:eastAsia="仿宋_GB2312" w:cs="仿宋_GB2312"/>
          <w:b w:val="0"/>
          <w:bCs w:val="0"/>
          <w:i w:val="0"/>
          <w:caps w:val="0"/>
          <w:color w:val="auto"/>
          <w:spacing w:val="0"/>
          <w:w w:val="100"/>
          <w:sz w:val="32"/>
          <w:szCs w:val="32"/>
        </w:rPr>
        <w:t>生物医药产业不断向前迈进，设立本专题，深入开展创新药物设计、临床前研究、临床试验、工艺关键技术突破。</w:t>
      </w:r>
      <w:r>
        <w:rPr>
          <w:rFonts w:hint="eastAsia" w:ascii="仿宋_GB2312" w:hAnsi="仿宋_GB2312" w:eastAsia="仿宋_GB2312" w:cs="仿宋_GB2312"/>
          <w:b/>
          <w:bCs/>
          <w:i w:val="0"/>
          <w:caps w:val="0"/>
          <w:color w:val="auto"/>
          <w:spacing w:val="0"/>
          <w:w w:val="100"/>
          <w:sz w:val="32"/>
          <w:szCs w:val="32"/>
          <w:lang w:val="en-US" w:eastAsia="zh-CN"/>
        </w:rPr>
        <w:t>本榜单下设1个专题，</w:t>
      </w:r>
      <w:r>
        <w:rPr>
          <w:rFonts w:hint="default" w:ascii="仿宋_GB2312" w:hAnsi="方正仿宋简体" w:eastAsia="仿宋_GB2312" w:cs="方正仿宋简体"/>
          <w:b/>
          <w:bCs/>
          <w:i w:val="0"/>
          <w:caps w:val="0"/>
          <w:color w:val="auto"/>
          <w:spacing w:val="0"/>
          <w:w w:val="100"/>
          <w:sz w:val="32"/>
          <w:szCs w:val="32"/>
          <w:lang w:eastAsia="zh-CN"/>
        </w:rPr>
        <w:t>6</w:t>
      </w:r>
      <w:r>
        <w:rPr>
          <w:rFonts w:hint="default" w:ascii="仿宋_GB2312" w:hAnsi="方正仿宋简体" w:eastAsia="仿宋_GB2312" w:cs="方正仿宋简体"/>
          <w:b/>
          <w:bCs/>
          <w:i w:val="0"/>
          <w:caps w:val="0"/>
          <w:color w:val="auto"/>
          <w:spacing w:val="0"/>
          <w:w w:val="100"/>
          <w:sz w:val="32"/>
          <w:szCs w:val="32"/>
          <w:lang w:val="en-US" w:eastAsia="zh-CN"/>
        </w:rPr>
        <w:t>个项目，</w:t>
      </w:r>
      <w:r>
        <w:rPr>
          <w:rFonts w:hint="eastAsia" w:ascii="仿宋_GB2312" w:hAnsi="方正仿宋简体" w:eastAsia="仿宋_GB2312" w:cs="方正仿宋简体"/>
          <w:b/>
          <w:bCs/>
          <w:i w:val="0"/>
          <w:caps w:val="0"/>
          <w:color w:val="auto"/>
          <w:spacing w:val="0"/>
          <w:w w:val="100"/>
          <w:sz w:val="32"/>
          <w:szCs w:val="32"/>
          <w:lang w:val="en-US" w:eastAsia="zh-CN"/>
        </w:rPr>
        <w:t>项目4以课题为单位进行揭榜，其余按照项目揭榜。</w:t>
      </w:r>
      <w:r>
        <w:rPr>
          <w:rFonts w:hint="default" w:ascii="仿宋_GB2312" w:hAnsi="方正仿宋简体" w:eastAsia="仿宋_GB2312" w:cs="方正仿宋简体"/>
          <w:b/>
          <w:bCs/>
          <w:i w:val="0"/>
          <w:caps w:val="0"/>
          <w:color w:val="auto"/>
          <w:spacing w:val="0"/>
          <w:w w:val="100"/>
          <w:sz w:val="32"/>
          <w:szCs w:val="32"/>
          <w:lang w:val="en-US" w:eastAsia="zh-CN"/>
        </w:rPr>
        <w:t>总经费预算</w:t>
      </w:r>
      <w:r>
        <w:rPr>
          <w:rFonts w:hint="default" w:ascii="仿宋_GB2312" w:hAnsi="方正仿宋简体" w:eastAsia="仿宋_GB2312" w:cs="方正仿宋简体"/>
          <w:b/>
          <w:bCs/>
          <w:i w:val="0"/>
          <w:caps w:val="0"/>
          <w:color w:val="auto"/>
          <w:spacing w:val="0"/>
          <w:w w:val="100"/>
          <w:sz w:val="32"/>
          <w:szCs w:val="32"/>
          <w:lang w:eastAsia="zh-CN"/>
        </w:rPr>
        <w:t>6620</w:t>
      </w:r>
      <w:r>
        <w:rPr>
          <w:rFonts w:hint="default" w:ascii="仿宋_GB2312" w:hAnsi="方正仿宋简体" w:eastAsia="仿宋_GB2312" w:cs="方正仿宋简体"/>
          <w:b/>
          <w:bCs/>
          <w:i w:val="0"/>
          <w:caps w:val="0"/>
          <w:color w:val="auto"/>
          <w:spacing w:val="0"/>
          <w:w w:val="100"/>
          <w:sz w:val="32"/>
          <w:szCs w:val="32"/>
          <w:lang w:val="en-US" w:eastAsia="zh-CN"/>
        </w:rPr>
        <w:t>万元，由黑龙江珍宝岛药业股份有限公司、</w:t>
      </w:r>
      <w:r>
        <w:rPr>
          <w:rFonts w:hint="eastAsia" w:ascii="仿宋_GB2312" w:hAnsi="方正仿宋简体" w:eastAsia="仿宋_GB2312" w:cs="方正仿宋简体"/>
          <w:b/>
          <w:bCs/>
          <w:i w:val="0"/>
          <w:caps w:val="0"/>
          <w:color w:val="auto"/>
          <w:spacing w:val="0"/>
          <w:w w:val="100"/>
          <w:sz w:val="32"/>
          <w:szCs w:val="32"/>
          <w:lang w:val="en-US" w:eastAsia="zh-CN"/>
        </w:rPr>
        <w:t>牡丹江友搏药业有限责任公司、</w:t>
      </w:r>
      <w:r>
        <w:rPr>
          <w:rFonts w:hint="default" w:ascii="仿宋_GB2312" w:hAnsi="方正仿宋简体" w:eastAsia="仿宋_GB2312" w:cs="方正仿宋简体"/>
          <w:b/>
          <w:bCs/>
          <w:i w:val="0"/>
          <w:caps w:val="0"/>
          <w:color w:val="auto"/>
          <w:spacing w:val="0"/>
          <w:w w:val="100"/>
          <w:sz w:val="32"/>
          <w:szCs w:val="32"/>
          <w:lang w:val="en-US" w:eastAsia="zh-CN"/>
        </w:rPr>
        <w:t>哈尔滨三联药业股份有限公司、</w:t>
      </w:r>
      <w:r>
        <w:rPr>
          <w:rFonts w:hint="eastAsia" w:ascii="仿宋_GB2312" w:hAnsi="方正仿宋简体" w:eastAsia="仿宋_GB2312" w:cs="方正仿宋简体"/>
          <w:b/>
          <w:bCs/>
          <w:i w:val="0"/>
          <w:caps w:val="0"/>
          <w:color w:val="auto"/>
          <w:spacing w:val="0"/>
          <w:w w:val="100"/>
          <w:sz w:val="32"/>
          <w:szCs w:val="32"/>
          <w:lang w:val="en-US" w:eastAsia="zh-CN"/>
        </w:rPr>
        <w:t>黑龙江省济仁药业有限公司</w:t>
      </w:r>
      <w:r>
        <w:rPr>
          <w:rFonts w:hint="default" w:ascii="仿宋_GB2312" w:hAnsi="方正仿宋简体" w:eastAsia="仿宋_GB2312" w:cs="方正仿宋简体"/>
          <w:b/>
          <w:bCs/>
          <w:i w:val="0"/>
          <w:caps w:val="0"/>
          <w:color w:val="auto"/>
          <w:spacing w:val="0"/>
          <w:w w:val="100"/>
          <w:sz w:val="32"/>
          <w:szCs w:val="32"/>
          <w:lang w:val="en-US" w:eastAsia="zh-CN"/>
        </w:rPr>
        <w:t>、哈尔滨美君制药有限公司</w:t>
      </w:r>
      <w:r>
        <w:rPr>
          <w:rFonts w:hint="default" w:ascii="仿宋_GB2312" w:hAnsi="方正仿宋简体" w:eastAsia="仿宋_GB2312" w:cs="方正仿宋简体"/>
          <w:b/>
          <w:bCs/>
          <w:i w:val="0"/>
          <w:caps w:val="0"/>
          <w:color w:val="auto"/>
          <w:spacing w:val="0"/>
          <w:w w:val="100"/>
          <w:sz w:val="32"/>
          <w:szCs w:val="32"/>
          <w:lang w:eastAsia="zh-CN"/>
        </w:rPr>
        <w:t>、安邦制药（哈尔滨）有限公司</w:t>
      </w:r>
      <w:r>
        <w:rPr>
          <w:rFonts w:hint="default" w:ascii="仿宋_GB2312" w:hAnsi="方正仿宋简体" w:eastAsia="仿宋_GB2312" w:cs="方正仿宋简体"/>
          <w:b/>
          <w:bCs/>
          <w:i w:val="0"/>
          <w:caps w:val="0"/>
          <w:color w:val="auto"/>
          <w:spacing w:val="0"/>
          <w:w w:val="100"/>
          <w:sz w:val="32"/>
          <w:szCs w:val="32"/>
          <w:lang w:val="en-US" w:eastAsia="zh-CN"/>
        </w:rPr>
        <w:t>和黑龙江省人民政府共同出资。</w:t>
      </w:r>
    </w:p>
    <w:p>
      <w:pPr>
        <w:pageBreakBefore w:val="0"/>
        <w:kinsoku/>
        <w:wordWrap/>
        <w:overflowPunct/>
        <w:autoSpaceDE/>
        <w:autoSpaceDN/>
        <w:bidi w:val="0"/>
        <w:snapToGrid/>
        <w:spacing w:before="0" w:beforeAutospacing="0" w:after="0" w:afterAutospacing="0" w:line="560" w:lineRule="exact"/>
        <w:jc w:val="both"/>
        <w:textAlignment w:val="baseline"/>
        <w:rPr>
          <w:rFonts w:hint="default"/>
          <w:b/>
          <w:bCs/>
          <w:i w:val="0"/>
          <w:caps w:val="0"/>
          <w:color w:val="auto"/>
          <w:spacing w:val="0"/>
          <w:w w:val="100"/>
          <w:sz w:val="20"/>
          <w:lang w:val="en-US" w:eastAsia="zh-CN"/>
        </w:rPr>
      </w:pPr>
    </w:p>
    <w:p>
      <w:pPr>
        <w:keepLines w:val="0"/>
        <w:pageBreakBefore w:val="0"/>
        <w:widowControl/>
        <w:suppressLineNumbers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lang w:val="en-US" w:eastAsia="zh-CN"/>
        </w:rPr>
        <w:t>专题名称：</w:t>
      </w:r>
      <w:r>
        <w:rPr>
          <w:rFonts w:hint="eastAsia" w:ascii="黑体" w:hAnsi="黑体" w:eastAsia="黑体" w:cs="黑体"/>
          <w:b w:val="0"/>
          <w:bCs w:val="0"/>
          <w:i w:val="0"/>
          <w:caps w:val="0"/>
          <w:color w:val="auto"/>
          <w:spacing w:val="0"/>
          <w:w w:val="100"/>
          <w:sz w:val="32"/>
          <w:szCs w:val="32"/>
        </w:rPr>
        <w:t>基于临床需求的创新药物研制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仿宋_GB2312" w:hAnsi="方正仿宋简体" w:eastAsia="仿宋_GB2312" w:cs="方正仿宋简体"/>
          <w:b/>
          <w:bCs/>
          <w:i w:val="0"/>
          <w:caps w:val="0"/>
          <w:color w:val="auto"/>
          <w:spacing w:val="0"/>
          <w:w w:val="100"/>
          <w:sz w:val="32"/>
          <w:szCs w:val="32"/>
          <w:lang w:val="en-US" w:eastAsia="zh-CN"/>
        </w:rPr>
      </w:pP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bCs/>
          <w:i w:val="0"/>
          <w:caps w:val="0"/>
          <w:color w:val="auto"/>
          <w:spacing w:val="0"/>
          <w:w w:val="100"/>
          <w:sz w:val="32"/>
          <w:szCs w:val="32"/>
          <w:lang w:val="en-US" w:eastAsia="zh-CN"/>
        </w:rPr>
      </w:pPr>
      <w:r>
        <w:rPr>
          <w:rFonts w:hint="eastAsia" w:ascii="黑体" w:hAnsi="黑体" w:eastAsia="黑体" w:cs="黑体"/>
          <w:b/>
          <w:bCs/>
          <w:i w:val="0"/>
          <w:caps w:val="0"/>
          <w:color w:val="auto"/>
          <w:spacing w:val="0"/>
          <w:w w:val="100"/>
          <w:kern w:val="44"/>
          <w:sz w:val="32"/>
          <w:szCs w:val="32"/>
          <w:lang w:eastAsia="zh-CN" w:bidi="ar"/>
        </w:rPr>
        <w:t>项目1：</w:t>
      </w:r>
      <w:r>
        <w:rPr>
          <w:rFonts w:hint="eastAsia" w:ascii="黑体" w:hAnsi="黑体" w:eastAsia="黑体" w:cs="黑体"/>
          <w:b/>
          <w:bCs/>
          <w:i w:val="0"/>
          <w:caps w:val="0"/>
          <w:color w:val="auto"/>
          <w:spacing w:val="0"/>
          <w:w w:val="100"/>
          <w:kern w:val="44"/>
          <w:sz w:val="32"/>
          <w:szCs w:val="32"/>
          <w:lang w:val="en-US" w:eastAsia="zh-CN" w:bidi="ar"/>
        </w:rPr>
        <w:t>治疗肿瘤及改善化疗副作用的青龙衣一类中药新药研制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需求描述：</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 w:cs="Times New Roman"/>
          <w:b w:val="0"/>
          <w:bCs w:val="0"/>
          <w:i w:val="0"/>
          <w:caps w:val="0"/>
          <w:color w:val="auto"/>
          <w:spacing w:val="0"/>
          <w:w w:val="100"/>
          <w:sz w:val="32"/>
          <w:szCs w:val="32"/>
        </w:rPr>
      </w:pPr>
      <w:r>
        <w:rPr>
          <w:rFonts w:hint="default" w:ascii="Times New Roman" w:hAnsi="Times New Roman" w:eastAsia="仿宋_GB2312" w:cs="Times New Roman"/>
          <w:b w:val="0"/>
          <w:bCs w:val="0"/>
          <w:i w:val="0"/>
          <w:caps w:val="0"/>
          <w:color w:val="auto"/>
          <w:spacing w:val="0"/>
          <w:w w:val="100"/>
          <w:sz w:val="32"/>
          <w:szCs w:val="32"/>
          <w:lang w:val="en-US" w:eastAsia="zh-CN"/>
        </w:rPr>
        <w:t>恶性肿瘤依然是威胁人类生命、严重影响生活质量的重大疾病。中医药在延长肿瘤患者生存期、改善放化疗副作用方面发挥着重要作用。青龙衣为胡桃科植物核桃楸未成熟果实的外果皮，作为一种民间药用于治疗各种肿瘤和减轻肿瘤所致疼痛。兼有“驱邪扶正”特性，具有重要的药用开发价值，是我省独特的民间药用资源。青龙衣医院制剂具有雄厚的实验基础和一定的人用经验。但与国家新的评审要求对比，尚缺乏规范化临床循证试验数据支持</w:t>
      </w:r>
      <w:bookmarkStart w:id="6" w:name="_Toc41039955"/>
      <w:bookmarkStart w:id="7" w:name="_Toc46323869"/>
      <w:r>
        <w:rPr>
          <w:rFonts w:hint="eastAsia" w:ascii="Times New Roman" w:hAnsi="Times New Roman" w:eastAsia="仿宋_GB2312" w:cs="Times New Roman"/>
          <w:b w:val="0"/>
          <w:bCs w:val="0"/>
          <w:i w:val="0"/>
          <w:caps w:val="0"/>
          <w:color w:val="auto"/>
          <w:spacing w:val="0"/>
          <w:w w:val="100"/>
          <w:sz w:val="32"/>
          <w:szCs w:val="32"/>
          <w:lang w:val="en-US" w:eastAsia="zh-CN"/>
        </w:rPr>
        <w:t>、</w:t>
      </w:r>
      <w:r>
        <w:rPr>
          <w:rFonts w:hint="default" w:ascii="Times New Roman" w:hAnsi="Times New Roman" w:eastAsia="仿宋_GB2312" w:cs="Times New Roman"/>
          <w:b w:val="0"/>
          <w:bCs w:val="0"/>
          <w:i w:val="0"/>
          <w:caps w:val="0"/>
          <w:color w:val="auto"/>
          <w:spacing w:val="0"/>
          <w:w w:val="100"/>
          <w:sz w:val="32"/>
          <w:szCs w:val="32"/>
          <w:lang w:val="en-US" w:eastAsia="zh-CN"/>
        </w:rPr>
        <w:t>基于全过程的质量控制体系的构建以及精准治疗所需的药物作用靶点发现。</w:t>
      </w:r>
      <w:bookmarkEnd w:id="6"/>
      <w:bookmarkEnd w:id="7"/>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主要研究内容：</w:t>
      </w:r>
    </w:p>
    <w:p>
      <w:pPr>
        <w:keepLines w:val="0"/>
        <w:pageBreakBefore w:val="0"/>
        <w:kinsoku/>
        <w:wordWrap/>
        <w:overflowPunct/>
        <w:autoSpaceDE/>
        <w:autoSpaceDN/>
        <w:bidi w:val="0"/>
        <w:snapToGrid w:val="0"/>
        <w:spacing w:before="0" w:beforeAutospacing="0" w:after="0" w:afterAutospacing="0" w:line="560" w:lineRule="exact"/>
        <w:ind w:left="646" w:leftChars="308"/>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1.青龙衣医院制剂治疗恶性肿瘤多中心临床试验；</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2.肿瘤疾病生物标志物、肠道菌群结构变化发现及青龙衣医院制剂作用机制研究</w:t>
      </w:r>
      <w:r>
        <w:rPr>
          <w:rFonts w:hint="eastAsia" w:ascii="仿宋_GB2312" w:hAnsi="仿宋_GB2312" w:eastAsia="仿宋_GB2312" w:cs="仿宋_GB2312"/>
          <w:b w:val="0"/>
          <w:bCs w:val="0"/>
          <w:i w:val="0"/>
          <w:caps w:val="0"/>
          <w:color w:val="auto"/>
          <w:spacing w:val="0"/>
          <w:w w:val="100"/>
          <w:sz w:val="32"/>
          <w:szCs w:val="32"/>
        </w:rPr>
        <w:t>；</w:t>
      </w:r>
    </w:p>
    <w:p>
      <w:pPr>
        <w:keepLines w:val="0"/>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3.青龙衣新药药学、毒理学及中试工艺研究；</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4.基于肠道微生态的</w:t>
      </w:r>
      <w:r>
        <w:rPr>
          <w:rFonts w:hint="eastAsia" w:ascii="仿宋_GB2312" w:hAnsi="仿宋_GB2312" w:eastAsia="仿宋_GB2312" w:cs="仿宋_GB2312"/>
          <w:b w:val="0"/>
          <w:bCs w:val="0"/>
          <w:i w:val="0"/>
          <w:caps w:val="0"/>
          <w:color w:val="auto"/>
          <w:spacing w:val="0"/>
          <w:w w:val="100"/>
          <w:sz w:val="32"/>
          <w:szCs w:val="32"/>
        </w:rPr>
        <w:t>青龙衣减轻放化疗副作用机制研究</w:t>
      </w:r>
      <w:r>
        <w:rPr>
          <w:rFonts w:hint="eastAsia" w:ascii="仿宋_GB2312" w:hAnsi="仿宋_GB2312" w:eastAsia="仿宋_GB2312" w:cs="仿宋_GB2312"/>
          <w:b w:val="0"/>
          <w:bCs w:val="0"/>
          <w:i w:val="0"/>
          <w:caps w:val="0"/>
          <w:color w:val="auto"/>
          <w:spacing w:val="0"/>
          <w:w w:val="100"/>
          <w:sz w:val="32"/>
          <w:szCs w:val="32"/>
          <w:lang w:eastAsia="zh-CN"/>
        </w:rPr>
        <w:t>；</w:t>
      </w:r>
    </w:p>
    <w:p>
      <w:pPr>
        <w:keepLines w:val="0"/>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5.</w:t>
      </w:r>
      <w:r>
        <w:rPr>
          <w:rFonts w:hint="default" w:ascii="Times New Roman" w:hAnsi="Times New Roman" w:eastAsia="仿宋_GB2312" w:cs="Times New Roman"/>
          <w:b w:val="0"/>
          <w:bCs w:val="0"/>
          <w:i w:val="0"/>
          <w:caps w:val="0"/>
          <w:color w:val="auto"/>
          <w:spacing w:val="0"/>
          <w:w w:val="100"/>
          <w:sz w:val="32"/>
          <w:szCs w:val="32"/>
          <w:lang w:val="en-US" w:eastAsia="zh-CN"/>
        </w:rPr>
        <w:t>青龙衣</w:t>
      </w:r>
      <w:r>
        <w:rPr>
          <w:rFonts w:hint="eastAsia" w:ascii="Times New Roman" w:hAnsi="Times New Roman" w:eastAsia="仿宋_GB2312" w:cs="Times New Roman"/>
          <w:b w:val="0"/>
          <w:bCs w:val="0"/>
          <w:i w:val="0"/>
          <w:caps w:val="0"/>
          <w:color w:val="auto"/>
          <w:spacing w:val="0"/>
          <w:w w:val="100"/>
          <w:sz w:val="32"/>
          <w:szCs w:val="32"/>
          <w:lang w:val="en-US" w:eastAsia="zh-CN"/>
        </w:rPr>
        <w:t>抗肿瘤转移侵袭作用机制研究。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技术指标：</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lang w:eastAsia="zh-TW"/>
        </w:rPr>
      </w:pPr>
      <w:r>
        <w:rPr>
          <w:rFonts w:hint="eastAsia"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lang w:val="en-US" w:eastAsia="zh-CN"/>
        </w:rPr>
        <w:t>.</w:t>
      </w:r>
      <w:r>
        <w:rPr>
          <w:rFonts w:hint="eastAsia" w:ascii="仿宋_GB2312" w:hAnsi="仿宋_GB2312" w:eastAsia="仿宋_GB2312" w:cs="仿宋_GB2312"/>
          <w:b w:val="0"/>
          <w:bCs w:val="0"/>
          <w:i w:val="0"/>
          <w:caps w:val="0"/>
          <w:color w:val="auto"/>
          <w:spacing w:val="0"/>
          <w:w w:val="100"/>
          <w:sz w:val="32"/>
          <w:szCs w:val="32"/>
          <w:lang w:val="en-US" w:eastAsia="zh-TW"/>
        </w:rPr>
        <w:t>完成</w:t>
      </w:r>
      <w:r>
        <w:rPr>
          <w:rFonts w:hint="eastAsia" w:ascii="仿宋_GB2312" w:hAnsi="仿宋_GB2312" w:eastAsia="仿宋_GB2312" w:cs="仿宋_GB2312"/>
          <w:b w:val="0"/>
          <w:bCs w:val="0"/>
          <w:i w:val="0"/>
          <w:caps w:val="0"/>
          <w:color w:val="auto"/>
          <w:spacing w:val="0"/>
          <w:w w:val="100"/>
          <w:sz w:val="32"/>
          <w:szCs w:val="32"/>
          <w:lang w:val="en-US" w:eastAsia="zh-CN"/>
        </w:rPr>
        <w:t>青龙衣医院制剂</w:t>
      </w:r>
      <w:r>
        <w:rPr>
          <w:rFonts w:hint="eastAsia" w:ascii="仿宋_GB2312" w:hAnsi="仿宋_GB2312" w:eastAsia="仿宋_GB2312" w:cs="仿宋_GB2312"/>
          <w:b w:val="0"/>
          <w:bCs w:val="0"/>
          <w:i w:val="0"/>
          <w:caps w:val="0"/>
          <w:color w:val="auto"/>
          <w:spacing w:val="0"/>
          <w:w w:val="100"/>
          <w:sz w:val="32"/>
          <w:szCs w:val="32"/>
          <w:lang w:val="en-US" w:eastAsia="zh-TW"/>
        </w:rPr>
        <w:t>治疗</w:t>
      </w:r>
      <w:r>
        <w:rPr>
          <w:rFonts w:hint="eastAsia" w:ascii="仿宋_GB2312" w:hAnsi="仿宋_GB2312" w:eastAsia="仿宋_GB2312" w:cs="仿宋_GB2312"/>
          <w:b w:val="0"/>
          <w:bCs w:val="0"/>
          <w:i w:val="0"/>
          <w:caps w:val="0"/>
          <w:color w:val="auto"/>
          <w:spacing w:val="0"/>
          <w:w w:val="100"/>
          <w:sz w:val="32"/>
          <w:szCs w:val="32"/>
          <w:lang w:val="en-US" w:eastAsia="zh-CN"/>
        </w:rPr>
        <w:t>恶性肿瘤300例</w:t>
      </w:r>
      <w:r>
        <w:rPr>
          <w:rFonts w:hint="default" w:ascii="Times New Roman" w:hAnsi="Times New Roman" w:eastAsia="仿宋_GB2312" w:cs="Times New Roman"/>
          <w:b w:val="0"/>
          <w:bCs w:val="0"/>
          <w:i w:val="0"/>
          <w:caps w:val="0"/>
          <w:color w:val="auto"/>
          <w:spacing w:val="0"/>
          <w:w w:val="100"/>
          <w:sz w:val="32"/>
          <w:szCs w:val="32"/>
          <w:lang w:val="en-US" w:eastAsia="zh-CN"/>
        </w:rPr>
        <w:t>多中心临床试验，科学评估青龙衣医院制剂的有效性及安全性</w:t>
      </w:r>
      <w:r>
        <w:rPr>
          <w:rFonts w:hint="default" w:ascii="Times New Roman" w:hAnsi="Times New Roman" w:eastAsia="仿宋_GB2312" w:cs="Times New Roman"/>
          <w:b w:val="0"/>
          <w:bCs w:val="0"/>
          <w:i w:val="0"/>
          <w:caps w:val="0"/>
          <w:color w:val="auto"/>
          <w:spacing w:val="0"/>
          <w:w w:val="100"/>
          <w:sz w:val="32"/>
          <w:szCs w:val="32"/>
          <w:lang w:val="en-US" w:eastAsia="zh-TW"/>
        </w:rPr>
        <w:t>，形成临床研究报告</w:t>
      </w:r>
      <w:r>
        <w:rPr>
          <w:rFonts w:hint="default" w:ascii="Times New Roman" w:hAnsi="Times New Roman" w:eastAsia="仿宋_GB2312" w:cs="Times New Roman"/>
          <w:b w:val="0"/>
          <w:bCs w:val="0"/>
          <w:i w:val="0"/>
          <w:caps w:val="0"/>
          <w:color w:val="auto"/>
          <w:spacing w:val="0"/>
          <w:w w:val="100"/>
          <w:sz w:val="32"/>
          <w:szCs w:val="32"/>
          <w:lang w:eastAsia="zh-TW"/>
        </w:rPr>
        <w:t>；</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2.</w:t>
      </w:r>
      <w:r>
        <w:rPr>
          <w:rFonts w:hint="default" w:ascii="Times New Roman" w:hAnsi="Times New Roman" w:eastAsia="仿宋_GB2312" w:cs="Times New Roman"/>
          <w:b w:val="0"/>
          <w:bCs w:val="0"/>
          <w:i w:val="0"/>
          <w:caps w:val="0"/>
          <w:color w:val="auto"/>
          <w:spacing w:val="0"/>
          <w:w w:val="100"/>
          <w:sz w:val="32"/>
          <w:szCs w:val="32"/>
          <w:lang w:val="en-US" w:eastAsia="zh-TW"/>
        </w:rPr>
        <w:t>从肠微生物</w:t>
      </w:r>
      <w:r>
        <w:rPr>
          <w:rFonts w:hint="default" w:ascii="Times New Roman" w:hAnsi="Times New Roman" w:eastAsia="仿宋_GB2312" w:cs="Times New Roman"/>
          <w:b w:val="0"/>
          <w:bCs w:val="0"/>
          <w:i w:val="0"/>
          <w:caps w:val="0"/>
          <w:color w:val="auto"/>
          <w:spacing w:val="0"/>
          <w:w w:val="100"/>
          <w:sz w:val="32"/>
          <w:szCs w:val="32"/>
          <w:lang w:val="en-US" w:eastAsia="zh-CN"/>
        </w:rPr>
        <w:t>与机体代谢互作角度阐释青龙衣医院制剂治疗</w:t>
      </w:r>
      <w:r>
        <w:rPr>
          <w:rFonts w:hint="eastAsia" w:ascii="Times New Roman" w:hAnsi="Times New Roman" w:eastAsia="仿宋_GB2312" w:cs="Times New Roman"/>
          <w:b w:val="0"/>
          <w:bCs w:val="0"/>
          <w:i w:val="0"/>
          <w:caps w:val="0"/>
          <w:color w:val="auto"/>
          <w:spacing w:val="0"/>
          <w:w w:val="100"/>
          <w:sz w:val="32"/>
          <w:szCs w:val="32"/>
          <w:lang w:val="en-US" w:eastAsia="zh-CN"/>
        </w:rPr>
        <w:t>恶性肿瘤</w:t>
      </w:r>
      <w:r>
        <w:rPr>
          <w:rFonts w:hint="default" w:ascii="Times New Roman" w:hAnsi="Times New Roman" w:eastAsia="仿宋_GB2312" w:cs="Times New Roman"/>
          <w:b w:val="0"/>
          <w:bCs w:val="0"/>
          <w:i w:val="0"/>
          <w:caps w:val="0"/>
          <w:color w:val="auto"/>
          <w:spacing w:val="0"/>
          <w:w w:val="100"/>
          <w:sz w:val="32"/>
          <w:szCs w:val="32"/>
          <w:lang w:val="en-US" w:eastAsia="zh-CN"/>
        </w:rPr>
        <w:t>作用机制；</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3.完成新药临床前研究，获得临床批件</w:t>
      </w:r>
      <w:r>
        <w:rPr>
          <w:rFonts w:hint="eastAsia" w:ascii="仿宋_GB2312" w:hAnsi="仿宋_GB2312" w:eastAsia="仿宋_GB2312" w:cs="仿宋_GB2312"/>
          <w:b w:val="0"/>
          <w:bCs w:val="0"/>
          <w:i w:val="0"/>
          <w:caps w:val="0"/>
          <w:color w:val="auto"/>
          <w:spacing w:val="0"/>
          <w:w w:val="100"/>
          <w:sz w:val="32"/>
          <w:szCs w:val="32"/>
          <w:lang w:eastAsia="zh-CN"/>
        </w:rPr>
        <w:t>；</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eastAsia="zh-TW"/>
        </w:rPr>
      </w:pPr>
      <w:r>
        <w:rPr>
          <w:rFonts w:hint="eastAsia" w:ascii="仿宋_GB2312" w:hAnsi="仿宋_GB2312" w:eastAsia="仿宋_GB2312" w:cs="仿宋_GB2312"/>
          <w:b w:val="0"/>
          <w:bCs w:val="0"/>
          <w:i w:val="0"/>
          <w:caps w:val="0"/>
          <w:color w:val="auto"/>
          <w:spacing w:val="0"/>
          <w:w w:val="100"/>
          <w:sz w:val="32"/>
          <w:szCs w:val="32"/>
          <w:lang w:val="en-US" w:eastAsia="zh-CN"/>
        </w:rPr>
        <w:t>4.</w:t>
      </w:r>
      <w:r>
        <w:rPr>
          <w:rFonts w:hint="eastAsia" w:ascii="仿宋_GB2312" w:hAnsi="仿宋_GB2312" w:eastAsia="仿宋_GB2312" w:cs="仿宋_GB2312"/>
          <w:b w:val="0"/>
          <w:bCs w:val="0"/>
          <w:i w:val="0"/>
          <w:caps w:val="0"/>
          <w:color w:val="auto"/>
          <w:spacing w:val="0"/>
          <w:w w:val="100"/>
          <w:sz w:val="32"/>
          <w:szCs w:val="32"/>
          <w:lang w:eastAsia="zh-TW"/>
        </w:rPr>
        <w:t>从肠微生物</w:t>
      </w:r>
      <w:r>
        <w:rPr>
          <w:rFonts w:hint="eastAsia" w:ascii="仿宋_GB2312" w:hAnsi="仿宋_GB2312" w:eastAsia="仿宋_GB2312" w:cs="仿宋_GB2312"/>
          <w:b w:val="0"/>
          <w:bCs w:val="0"/>
          <w:i w:val="0"/>
          <w:caps w:val="0"/>
          <w:color w:val="auto"/>
          <w:spacing w:val="0"/>
          <w:w w:val="100"/>
          <w:sz w:val="32"/>
          <w:szCs w:val="32"/>
        </w:rPr>
        <w:t>与机体代谢互作角度阐释青龙衣减轻放化疗副作用的作用机制；</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5.研究青龙衣通过抑制EMT过程，进而抑制肿瘤生长及转移，从分子水平上阐明青龙衣抗肿瘤转移侵袭作用机制</w:t>
      </w:r>
      <w:r>
        <w:rPr>
          <w:rFonts w:hint="default" w:ascii="仿宋_GB2312" w:hAnsi="仿宋_GB2312" w:eastAsia="仿宋_GB2312" w:cs="仿宋_GB2312"/>
          <w:b w:val="0"/>
          <w:bCs w:val="0"/>
          <w:i w:val="0"/>
          <w:caps w:val="0"/>
          <w:color w:val="auto"/>
          <w:spacing w:val="0"/>
          <w:w w:val="100"/>
          <w:sz w:val="32"/>
          <w:szCs w:val="32"/>
          <w:lang w:eastAsia="zh-CN"/>
        </w:rPr>
        <w:t>。</w:t>
      </w:r>
      <w:r>
        <w:rPr>
          <w:rFonts w:hint="eastAsia" w:ascii="Times New Roman" w:hAnsi="Times New Roman" w:eastAsia="仿宋_GB2312" w:cs="Times New Roman"/>
          <w:b w:val="0"/>
          <w:bCs w:val="0"/>
          <w:i w:val="0"/>
          <w:caps w:val="0"/>
          <w:color w:val="auto"/>
          <w:spacing w:val="0"/>
          <w:w w:val="100"/>
          <w:sz w:val="32"/>
          <w:szCs w:val="32"/>
          <w:lang w:val="en-US" w:eastAsia="zh-CN"/>
        </w:rPr>
        <w:t xml:space="preserve">  </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lang w:val="en-US" w:eastAsia="zh-CN"/>
        </w:rPr>
      </w:pPr>
      <w:r>
        <w:rPr>
          <w:rFonts w:hint="default" w:ascii="Times New Roman" w:hAnsi="Times New Roman" w:eastAsia="仿宋_GB2312" w:cs="Times New Roman"/>
          <w:b w:val="0"/>
          <w:bCs w:val="0"/>
          <w:i w:val="0"/>
          <w:caps w:val="0"/>
          <w:color w:val="auto"/>
          <w:spacing w:val="0"/>
          <w:w w:val="100"/>
          <w:sz w:val="32"/>
          <w:szCs w:val="32"/>
        </w:rPr>
        <w:t>具有丰富的从事</w:t>
      </w:r>
      <w:r>
        <w:rPr>
          <w:rFonts w:hint="default" w:ascii="Times New Roman" w:hAnsi="Times New Roman" w:eastAsia="仿宋_GB2312" w:cs="Times New Roman"/>
          <w:b w:val="0"/>
          <w:bCs w:val="0"/>
          <w:i w:val="0"/>
          <w:caps w:val="0"/>
          <w:color w:val="auto"/>
          <w:spacing w:val="0"/>
          <w:w w:val="100"/>
          <w:sz w:val="32"/>
          <w:szCs w:val="32"/>
          <w:lang w:val="en-US" w:eastAsia="zh-CN"/>
        </w:rPr>
        <w:t>中医药治疗肿瘤临床研究</w:t>
      </w:r>
      <w:r>
        <w:rPr>
          <w:rFonts w:hint="default" w:ascii="Times New Roman" w:hAnsi="Times New Roman" w:eastAsia="仿宋_GB2312" w:cs="Times New Roman"/>
          <w:b w:val="0"/>
          <w:bCs w:val="0"/>
          <w:i w:val="0"/>
          <w:caps w:val="0"/>
          <w:color w:val="auto"/>
          <w:spacing w:val="0"/>
          <w:w w:val="100"/>
          <w:sz w:val="32"/>
          <w:szCs w:val="32"/>
        </w:rPr>
        <w:t>经历</w:t>
      </w:r>
      <w:r>
        <w:rPr>
          <w:rFonts w:hint="default" w:ascii="Times New Roman" w:hAnsi="Times New Roman" w:eastAsia="仿宋_GB2312" w:cs="Times New Roman"/>
          <w:b w:val="0"/>
          <w:bCs w:val="0"/>
          <w:i w:val="0"/>
          <w:caps w:val="0"/>
          <w:color w:val="auto"/>
          <w:spacing w:val="0"/>
          <w:w w:val="100"/>
          <w:sz w:val="32"/>
          <w:szCs w:val="32"/>
          <w:lang w:val="en-US" w:eastAsia="zh-CN"/>
        </w:rPr>
        <w:t>的三级甲等以上</w:t>
      </w:r>
      <w:r>
        <w:rPr>
          <w:rFonts w:hint="eastAsia" w:ascii="Times New Roman" w:hAnsi="Times New Roman" w:eastAsia="仿宋_GB2312" w:cs="Times New Roman"/>
          <w:b w:val="0"/>
          <w:bCs w:val="0"/>
          <w:i w:val="0"/>
          <w:caps w:val="0"/>
          <w:color w:val="auto"/>
          <w:spacing w:val="0"/>
          <w:w w:val="100"/>
          <w:sz w:val="32"/>
          <w:szCs w:val="32"/>
          <w:lang w:val="en-US" w:eastAsia="zh-CN"/>
        </w:rPr>
        <w:t>医疗科研</w:t>
      </w:r>
      <w:r>
        <w:rPr>
          <w:rFonts w:hint="default" w:ascii="Times New Roman" w:hAnsi="Times New Roman" w:eastAsia="仿宋_GB2312" w:cs="Times New Roman"/>
          <w:b w:val="0"/>
          <w:bCs w:val="0"/>
          <w:i w:val="0"/>
          <w:caps w:val="0"/>
          <w:color w:val="auto"/>
          <w:spacing w:val="0"/>
          <w:w w:val="100"/>
          <w:sz w:val="32"/>
          <w:szCs w:val="32"/>
          <w:lang w:val="en-US" w:eastAsia="zh-CN"/>
        </w:rPr>
        <w:t>机构</w:t>
      </w:r>
      <w:r>
        <w:rPr>
          <w:rFonts w:hint="eastAsia" w:ascii="Times New Roman" w:hAnsi="Times New Roman" w:eastAsia="仿宋_GB2312" w:cs="Times New Roman"/>
          <w:b w:val="0"/>
          <w:bCs w:val="0"/>
          <w:i w:val="0"/>
          <w:caps w:val="0"/>
          <w:color w:val="auto"/>
          <w:spacing w:val="0"/>
          <w:w w:val="100"/>
          <w:sz w:val="32"/>
          <w:szCs w:val="32"/>
          <w:lang w:val="en-US" w:eastAsia="zh-CN"/>
        </w:rPr>
        <w:t>；</w:t>
      </w:r>
      <w:r>
        <w:rPr>
          <w:rFonts w:hint="default" w:ascii="Times New Roman" w:hAnsi="Times New Roman" w:eastAsia="仿宋_GB2312" w:cs="Times New Roman"/>
          <w:b w:val="0"/>
          <w:bCs w:val="0"/>
          <w:i w:val="0"/>
          <w:caps w:val="0"/>
          <w:color w:val="auto"/>
          <w:spacing w:val="0"/>
          <w:w w:val="100"/>
          <w:sz w:val="32"/>
          <w:szCs w:val="32"/>
          <w:lang w:val="en-US" w:eastAsia="zh-CN"/>
        </w:rPr>
        <w:t>具有省级以上研发技术平台</w:t>
      </w:r>
      <w:r>
        <w:rPr>
          <w:rFonts w:hint="eastAsia" w:ascii="Times New Roman" w:hAnsi="Times New Roman" w:eastAsia="仿宋_GB2312" w:cs="Times New Roman"/>
          <w:b w:val="0"/>
          <w:bCs w:val="0"/>
          <w:i w:val="0"/>
          <w:caps w:val="0"/>
          <w:color w:val="auto"/>
          <w:spacing w:val="0"/>
          <w:w w:val="100"/>
          <w:sz w:val="32"/>
          <w:szCs w:val="32"/>
          <w:lang w:val="en-US" w:eastAsia="zh-CN"/>
        </w:rPr>
        <w:t>、</w:t>
      </w:r>
      <w:r>
        <w:rPr>
          <w:rFonts w:ascii="Times New Roman" w:hAnsi="Times New Roman" w:eastAsia="仿宋_GB2312" w:cs="Times New Roman"/>
          <w:b w:val="0"/>
          <w:bCs w:val="0"/>
          <w:i w:val="0"/>
          <w:caps w:val="0"/>
          <w:color w:val="auto"/>
          <w:spacing w:val="0"/>
          <w:w w:val="100"/>
          <w:sz w:val="32"/>
          <w:szCs w:val="32"/>
        </w:rPr>
        <w:t>中医药治疗肿瘤</w:t>
      </w:r>
      <w:r>
        <w:rPr>
          <w:rFonts w:hint="eastAsia" w:ascii="Times New Roman" w:hAnsi="Times New Roman" w:eastAsia="仿宋_GB2312" w:cs="Times New Roman"/>
          <w:b w:val="0"/>
          <w:bCs w:val="0"/>
          <w:i w:val="0"/>
          <w:caps w:val="0"/>
          <w:color w:val="auto"/>
          <w:spacing w:val="0"/>
          <w:w w:val="100"/>
          <w:sz w:val="32"/>
          <w:szCs w:val="32"/>
        </w:rPr>
        <w:t>分子生物学</w:t>
      </w:r>
      <w:r>
        <w:rPr>
          <w:rFonts w:ascii="Times New Roman" w:hAnsi="Times New Roman" w:eastAsia="仿宋_GB2312" w:cs="Times New Roman"/>
          <w:b w:val="0"/>
          <w:bCs w:val="0"/>
          <w:i w:val="0"/>
          <w:caps w:val="0"/>
          <w:color w:val="auto"/>
          <w:spacing w:val="0"/>
          <w:w w:val="100"/>
          <w:sz w:val="32"/>
          <w:szCs w:val="32"/>
        </w:rPr>
        <w:t>研究经历</w:t>
      </w:r>
      <w:r>
        <w:rPr>
          <w:rFonts w:hint="eastAsia" w:ascii="Times New Roman" w:hAnsi="Times New Roman" w:eastAsia="仿宋_GB2312" w:cs="Times New Roman"/>
          <w:b w:val="0"/>
          <w:bCs w:val="0"/>
          <w:i w:val="0"/>
          <w:caps w:val="0"/>
          <w:color w:val="auto"/>
          <w:spacing w:val="0"/>
          <w:w w:val="100"/>
          <w:sz w:val="32"/>
          <w:szCs w:val="32"/>
          <w:lang w:val="en-US" w:eastAsia="zh-CN"/>
        </w:rPr>
        <w:t>及</w:t>
      </w:r>
      <w:r>
        <w:rPr>
          <w:rFonts w:hint="eastAsia" w:ascii="Times New Roman" w:hAnsi="Times New Roman" w:eastAsia="仿宋_GB2312" w:cs="Times New Roman"/>
          <w:b w:val="0"/>
          <w:bCs w:val="0"/>
          <w:i w:val="0"/>
          <w:caps w:val="0"/>
          <w:color w:val="auto"/>
          <w:spacing w:val="0"/>
          <w:w w:val="100"/>
          <w:sz w:val="32"/>
          <w:szCs w:val="32"/>
        </w:rPr>
        <w:t>丰富的研究基础</w:t>
      </w:r>
      <w:r>
        <w:rPr>
          <w:rFonts w:hint="eastAsia" w:ascii="Times New Roman" w:hAnsi="Times New Roman" w:eastAsia="仿宋_GB2312" w:cs="Times New Roman"/>
          <w:b w:val="0"/>
          <w:bCs w:val="0"/>
          <w:i w:val="0"/>
          <w:caps w:val="0"/>
          <w:color w:val="auto"/>
          <w:spacing w:val="0"/>
          <w:w w:val="100"/>
          <w:sz w:val="32"/>
          <w:szCs w:val="32"/>
          <w:lang w:eastAsia="zh-CN"/>
        </w:rPr>
        <w:t>；</w:t>
      </w:r>
      <w:r>
        <w:rPr>
          <w:rFonts w:hint="eastAsia" w:ascii="Times New Roman" w:hAnsi="Times New Roman" w:eastAsia="仿宋_GB2312" w:cs="Times New Roman"/>
          <w:b w:val="0"/>
          <w:bCs w:val="0"/>
          <w:i w:val="0"/>
          <w:caps w:val="0"/>
          <w:color w:val="auto"/>
          <w:spacing w:val="0"/>
          <w:w w:val="100"/>
          <w:sz w:val="32"/>
          <w:szCs w:val="32"/>
          <w:lang w:val="en-US" w:eastAsia="zh-CN"/>
        </w:rPr>
        <w:t>团队</w:t>
      </w:r>
      <w:r>
        <w:rPr>
          <w:rFonts w:hint="eastAsia" w:ascii="仿宋_GB2312" w:hAnsi="仿宋_GB2312" w:eastAsia="仿宋_GB2312" w:cs="仿宋_GB2312"/>
          <w:b w:val="0"/>
          <w:bCs w:val="0"/>
          <w:i w:val="0"/>
          <w:caps w:val="0"/>
          <w:color w:val="auto"/>
          <w:spacing w:val="0"/>
          <w:w w:val="100"/>
          <w:sz w:val="32"/>
          <w:szCs w:val="32"/>
        </w:rPr>
        <w:t>应具有</w:t>
      </w:r>
      <w:r>
        <w:rPr>
          <w:rFonts w:hint="eastAsia" w:ascii="仿宋_GB2312" w:hAnsi="仿宋_GB2312" w:eastAsia="仿宋_GB2312" w:cs="仿宋_GB2312"/>
          <w:b w:val="0"/>
          <w:bCs w:val="0"/>
          <w:i w:val="0"/>
          <w:caps w:val="0"/>
          <w:color w:val="auto"/>
          <w:spacing w:val="0"/>
          <w:w w:val="100"/>
          <w:sz w:val="32"/>
          <w:szCs w:val="32"/>
          <w:lang w:val="en-US" w:eastAsia="zh-CN"/>
        </w:rPr>
        <w:t>中医临床</w:t>
      </w:r>
      <w:r>
        <w:rPr>
          <w:rFonts w:hint="eastAsia"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中药</w:t>
      </w:r>
      <w:r>
        <w:rPr>
          <w:rFonts w:hint="eastAsia" w:ascii="仿宋_GB2312" w:hAnsi="仿宋_GB2312" w:eastAsia="仿宋_GB2312" w:cs="仿宋_GB2312"/>
          <w:b w:val="0"/>
          <w:bCs w:val="0"/>
          <w:i w:val="0"/>
          <w:caps w:val="0"/>
          <w:color w:val="auto"/>
          <w:spacing w:val="0"/>
          <w:w w:val="100"/>
          <w:sz w:val="32"/>
          <w:szCs w:val="32"/>
        </w:rPr>
        <w:t>药理学、</w:t>
      </w:r>
      <w:r>
        <w:rPr>
          <w:rFonts w:hint="eastAsia" w:ascii="仿宋_GB2312" w:hAnsi="仿宋_GB2312" w:eastAsia="仿宋_GB2312" w:cs="仿宋_GB2312"/>
          <w:b w:val="0"/>
          <w:bCs w:val="0"/>
          <w:i w:val="0"/>
          <w:caps w:val="0"/>
          <w:color w:val="auto"/>
          <w:spacing w:val="0"/>
          <w:w w:val="100"/>
          <w:sz w:val="32"/>
          <w:szCs w:val="32"/>
          <w:lang w:val="en-US" w:eastAsia="zh-CN"/>
        </w:rPr>
        <w:t>中药制剂及分析</w:t>
      </w:r>
      <w:r>
        <w:rPr>
          <w:rFonts w:hint="eastAsia" w:ascii="仿宋_GB2312" w:hAnsi="仿宋_GB2312" w:eastAsia="仿宋_GB2312" w:cs="仿宋_GB2312"/>
          <w:b w:val="0"/>
          <w:bCs w:val="0"/>
          <w:i w:val="0"/>
          <w:caps w:val="0"/>
          <w:color w:val="auto"/>
          <w:spacing w:val="0"/>
          <w:w w:val="100"/>
          <w:sz w:val="32"/>
          <w:szCs w:val="32"/>
        </w:rPr>
        <w:t>等相关专业人才梯队。</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lang w:val="en-US" w:eastAsia="zh-CN"/>
        </w:rPr>
        <w:t>经费预算</w:t>
      </w:r>
      <w:r>
        <w:rPr>
          <w:rFonts w:hint="default" w:ascii="Times New Roman" w:hAnsi="Times New Roman" w:eastAsia="楷体_GB2312" w:cs="Times New Roman"/>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1300</w:t>
      </w:r>
      <w:r>
        <w:rPr>
          <w:rFonts w:hint="eastAsia" w:ascii="仿宋_GB2312" w:hAnsi="仿宋_GB2312" w:eastAsia="仿宋_GB2312" w:cs="仿宋_GB2312"/>
          <w:b w:val="0"/>
          <w:bCs w:val="0"/>
          <w:i w:val="0"/>
          <w:caps w:val="0"/>
          <w:color w:val="auto"/>
          <w:spacing w:val="0"/>
          <w:w w:val="100"/>
          <w:sz w:val="32"/>
          <w:szCs w:val="32"/>
        </w:rPr>
        <w:t>万元</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lang w:val="en-US" w:eastAsia="zh-CN"/>
        </w:rPr>
      </w:pPr>
      <w:r>
        <w:rPr>
          <w:rFonts w:hint="default" w:ascii="Times New Roman" w:hAnsi="Times New Roman" w:eastAsia="楷体_GB2312" w:cs="Times New Roman"/>
          <w:b w:val="0"/>
          <w:bCs w:val="0"/>
          <w:i w:val="0"/>
          <w:caps w:val="0"/>
          <w:color w:val="auto"/>
          <w:spacing w:val="0"/>
          <w:w w:val="100"/>
          <w:sz w:val="32"/>
          <w:szCs w:val="32"/>
        </w:rPr>
        <w:t>发榜单位：</w:t>
      </w:r>
      <w:r>
        <w:rPr>
          <w:rFonts w:hint="default" w:ascii="Times New Roman" w:hAnsi="Times New Roman" w:eastAsia="仿宋_GB2312" w:cs="Times New Roman"/>
          <w:b w:val="0"/>
          <w:bCs w:val="0"/>
          <w:i w:val="0"/>
          <w:caps w:val="0"/>
          <w:color w:val="auto"/>
          <w:spacing w:val="-6"/>
          <w:w w:val="100"/>
          <w:sz w:val="32"/>
          <w:szCs w:val="32"/>
          <w:lang w:val="en-US" w:eastAsia="zh-CN"/>
        </w:rPr>
        <w:t xml:space="preserve">黑龙江省科学技术厅 </w:t>
      </w:r>
      <w:r>
        <w:rPr>
          <w:rFonts w:hint="default" w:ascii="Times New Roman" w:hAnsi="Times New Roman" w:eastAsia="仿宋_GB2312" w:cs="Times New Roman"/>
          <w:b w:val="0"/>
          <w:bCs w:val="0"/>
          <w:i w:val="0"/>
          <w:caps w:val="0"/>
          <w:color w:val="auto"/>
          <w:spacing w:val="0"/>
          <w:w w:val="100"/>
          <w:sz w:val="32"/>
          <w:szCs w:val="32"/>
          <w:lang w:val="en-US" w:eastAsia="zh-CN"/>
        </w:rPr>
        <w:t>黑龙江珍宝岛药业股份有限公司</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bCs/>
          <w:i w:val="0"/>
          <w:caps w:val="0"/>
          <w:color w:val="auto"/>
          <w:spacing w:val="0"/>
          <w:w w:val="100"/>
          <w:kern w:val="44"/>
          <w:sz w:val="32"/>
          <w:szCs w:val="32"/>
          <w:lang w:eastAsia="zh-CN" w:bidi="ar"/>
        </w:rPr>
      </w:pPr>
      <w:r>
        <w:rPr>
          <w:rFonts w:hint="eastAsia" w:ascii="黑体" w:hAnsi="黑体" w:eastAsia="黑体" w:cs="黑体"/>
          <w:b/>
          <w:bCs/>
          <w:i w:val="0"/>
          <w:caps w:val="0"/>
          <w:color w:val="auto"/>
          <w:spacing w:val="0"/>
          <w:w w:val="100"/>
          <w:kern w:val="44"/>
          <w:sz w:val="32"/>
          <w:szCs w:val="32"/>
          <w:lang w:eastAsia="zh-CN" w:bidi="ar"/>
        </w:rPr>
        <w:t>项目2：多组分糖胺聚糖类抗凝新药的生物样本分析方法开发及Ⅰ期临床试验研究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血栓性疾病是全球首位致死病因，现有抗血栓药物均存在较为严重出血危险的共性缺陷，临床上迫切需要</w:t>
      </w:r>
      <w:r>
        <w:rPr>
          <w:rFonts w:ascii="仿宋_GB2312" w:hAnsi="仿宋_GB2312" w:eastAsia="仿宋_GB2312" w:cs="仿宋_GB2312"/>
          <w:b w:val="0"/>
          <w:bCs w:val="0"/>
          <w:i w:val="0"/>
          <w:caps w:val="0"/>
          <w:color w:val="auto"/>
          <w:spacing w:val="0"/>
          <w:w w:val="100"/>
          <w:sz w:val="32"/>
          <w:szCs w:val="32"/>
        </w:rPr>
        <w:t>“低出血倾向”的</w:t>
      </w:r>
      <w:r>
        <w:rPr>
          <w:rFonts w:hint="eastAsia" w:ascii="仿宋_GB2312" w:hAnsi="仿宋_GB2312" w:eastAsia="仿宋_GB2312" w:cs="仿宋_GB2312"/>
          <w:b w:val="0"/>
          <w:bCs w:val="0"/>
          <w:i w:val="0"/>
          <w:caps w:val="0"/>
          <w:color w:val="auto"/>
          <w:spacing w:val="0"/>
          <w:w w:val="100"/>
          <w:sz w:val="32"/>
          <w:szCs w:val="32"/>
        </w:rPr>
        <w:t>抗血栓药物。榜单药物为多组分糖胺聚糖类抗凝一类新药，是全球首创的内源性X酶抑制剂，现已完成全部药学及非临床研究并递交国内IND，预计2022年9月份获得C</w:t>
      </w:r>
      <w:r>
        <w:rPr>
          <w:rFonts w:ascii="仿宋_GB2312" w:hAnsi="仿宋_GB2312" w:eastAsia="仿宋_GB2312" w:cs="仿宋_GB2312"/>
          <w:b w:val="0"/>
          <w:bCs w:val="0"/>
          <w:i w:val="0"/>
          <w:caps w:val="0"/>
          <w:color w:val="auto"/>
          <w:spacing w:val="0"/>
          <w:w w:val="100"/>
          <w:sz w:val="32"/>
          <w:szCs w:val="32"/>
        </w:rPr>
        <w:t xml:space="preserve">DE </w:t>
      </w:r>
      <w:r>
        <w:rPr>
          <w:rFonts w:hint="eastAsia" w:ascii="仿宋_GB2312" w:hAnsi="仿宋_GB2312" w:eastAsia="仿宋_GB2312" w:cs="仿宋_GB2312"/>
          <w:b w:val="0"/>
          <w:bCs w:val="0"/>
          <w:i w:val="0"/>
          <w:caps w:val="0"/>
          <w:color w:val="auto"/>
          <w:spacing w:val="0"/>
          <w:w w:val="100"/>
          <w:sz w:val="32"/>
          <w:szCs w:val="32"/>
        </w:rPr>
        <w:t>临床默许。现急需开发并验证多组分糖胺聚糖类药物的人体生物样本药代动力学（</w:t>
      </w:r>
      <w:r>
        <w:rPr>
          <w:rFonts w:ascii="仿宋_GB2312" w:hAnsi="仿宋_GB2312" w:eastAsia="仿宋_GB2312" w:cs="仿宋_GB2312"/>
          <w:b w:val="0"/>
          <w:bCs w:val="0"/>
          <w:i w:val="0"/>
          <w:caps w:val="0"/>
          <w:color w:val="auto"/>
          <w:spacing w:val="0"/>
          <w:w w:val="100"/>
          <w:sz w:val="32"/>
          <w:szCs w:val="32"/>
        </w:rPr>
        <w:t>PK</w:t>
      </w:r>
      <w:r>
        <w:rPr>
          <w:rFonts w:hint="eastAsia" w:ascii="仿宋_GB2312" w:hAnsi="仿宋_GB2312" w:eastAsia="仿宋_GB2312" w:cs="仿宋_GB2312"/>
          <w:b w:val="0"/>
          <w:bCs w:val="0"/>
          <w:i w:val="0"/>
          <w:caps w:val="0"/>
          <w:color w:val="auto"/>
          <w:spacing w:val="0"/>
          <w:w w:val="100"/>
          <w:sz w:val="32"/>
          <w:szCs w:val="32"/>
        </w:rPr>
        <w:t>）、药效动力学（</w:t>
      </w:r>
      <w:r>
        <w:rPr>
          <w:rFonts w:ascii="仿宋_GB2312" w:hAnsi="仿宋_GB2312" w:eastAsia="仿宋_GB2312" w:cs="仿宋_GB2312"/>
          <w:b w:val="0"/>
          <w:bCs w:val="0"/>
          <w:i w:val="0"/>
          <w:caps w:val="0"/>
          <w:color w:val="auto"/>
          <w:spacing w:val="0"/>
          <w:w w:val="100"/>
          <w:sz w:val="32"/>
          <w:szCs w:val="32"/>
        </w:rPr>
        <w:t>PD</w:t>
      </w:r>
      <w:r>
        <w:rPr>
          <w:rFonts w:hint="eastAsia" w:ascii="仿宋_GB2312" w:hAnsi="仿宋_GB2312" w:eastAsia="仿宋_GB2312" w:cs="仿宋_GB2312"/>
          <w:b w:val="0"/>
          <w:bCs w:val="0"/>
          <w:i w:val="0"/>
          <w:caps w:val="0"/>
          <w:color w:val="auto"/>
          <w:spacing w:val="0"/>
          <w:w w:val="100"/>
          <w:sz w:val="32"/>
          <w:szCs w:val="32"/>
        </w:rPr>
        <w:t>）实验室分析方法以及类肝素药物诱导性血小板减少症的检测试剂盒，在此基础上开展I期临床试验研究。</w:t>
      </w:r>
      <w:r>
        <w:rPr>
          <w:rFonts w:ascii="仿宋_GB2312" w:hAnsi="仿宋_GB2312" w:eastAsia="仿宋_GB2312" w:cs="仿宋_GB2312"/>
          <w:b w:val="0"/>
          <w:bCs w:val="0"/>
          <w:i w:val="0"/>
          <w:caps w:val="0"/>
          <w:color w:val="auto"/>
          <w:spacing w:val="0"/>
          <w:w w:val="100"/>
          <w:sz w:val="32"/>
          <w:szCs w:val="32"/>
        </w:rPr>
        <w:t xml:space="preserve"> </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主要研究内容：</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i w:val="0"/>
          <w:caps w:val="0"/>
          <w:color w:val="auto"/>
          <w:spacing w:val="0"/>
          <w:w w:val="100"/>
          <w:sz w:val="32"/>
          <w:szCs w:val="32"/>
        </w:rPr>
      </w:pPr>
      <w:r>
        <w:rPr>
          <w:rFonts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参考生物样品定量分析方法指导原则，完成临床生物样本分析方法的开发和验证，并进行临床试验样品的检测</w:t>
      </w:r>
      <w:r>
        <w:rPr>
          <w:rFonts w:hint="default"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i w:val="0"/>
          <w:caps w:val="0"/>
          <w:color w:val="auto"/>
          <w:spacing w:val="0"/>
          <w:w w:val="100"/>
          <w:sz w:val="32"/>
          <w:szCs w:val="32"/>
        </w:rPr>
      </w:pPr>
      <w:r>
        <w:rPr>
          <w:rFonts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开发类肝素药物诱导性血小板减少症的检测试剂盒，检测和评估本品早期临床研究受试者可能存在的风险</w:t>
      </w:r>
      <w:r>
        <w:rPr>
          <w:rFonts w:hint="default"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3.将验证的分析方法用于人体I期临床试验研究，</w:t>
      </w:r>
      <w:r>
        <w:rPr>
          <w:rFonts w:ascii="仿宋_GB2312" w:hAnsi="仿宋_GB2312" w:eastAsia="仿宋_GB2312" w:cs="仿宋_GB2312"/>
          <w:b w:val="0"/>
          <w:bCs w:val="0"/>
          <w:i w:val="0"/>
          <w:caps w:val="0"/>
          <w:color w:val="auto"/>
          <w:spacing w:val="0"/>
          <w:w w:val="100"/>
          <w:sz w:val="32"/>
          <w:szCs w:val="32"/>
        </w:rPr>
        <w:t>评价该抗凝药物在88名健康人体进行单次及多次给药的药代动力学（PK）、药效动力学（PD）及耐受性</w:t>
      </w:r>
      <w:r>
        <w:rPr>
          <w:rFonts w:hint="eastAsia"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技术指标：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1.获得生物样本定量分析方法开发报告、验证报告以及临床试验样品PK、PD的检测报告，所有报告均需符合国家药品审评中心对新药注册申报的要求</w:t>
      </w:r>
      <w:r>
        <w:rPr>
          <w:rFonts w:hint="default"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2.开发并验证类肝素药物诱导性血小板减少症的检测试剂盒，获得相关的研究报告</w:t>
      </w:r>
      <w:r>
        <w:rPr>
          <w:rFonts w:hint="default" w:ascii="仿宋_GB2312" w:hAnsi="仿宋_GB2312" w:eastAsia="仿宋_GB2312" w:cs="仿宋_GB2312"/>
          <w:b w:val="0"/>
          <w:bCs w:val="0"/>
          <w:i w:val="0"/>
          <w:caps w:val="0"/>
          <w:color w:val="auto"/>
          <w:spacing w:val="0"/>
          <w:w w:val="100"/>
          <w:sz w:val="32"/>
          <w:szCs w:val="32"/>
        </w:rPr>
        <w:t>；</w:t>
      </w:r>
      <w:r>
        <w:rPr>
          <w:rFonts w:ascii="仿宋_GB2312" w:hAnsi="仿宋_GB2312" w:eastAsia="仿宋_GB2312" w:cs="仿宋_GB2312"/>
          <w:b w:val="0"/>
          <w:bCs w:val="0"/>
          <w:i w:val="0"/>
          <w:caps w:val="0"/>
          <w:color w:val="auto"/>
          <w:spacing w:val="0"/>
          <w:w w:val="100"/>
          <w:sz w:val="32"/>
          <w:szCs w:val="32"/>
        </w:rPr>
        <w:t xml:space="preserve"> </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宋体" w:hAnsi="宋体" w:eastAsia="宋体" w:cs="宋体"/>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3.完成</w:t>
      </w:r>
      <w:r>
        <w:rPr>
          <w:rFonts w:hint="eastAsia" w:ascii="仿宋_GB2312" w:hAnsi="仿宋_GB2312" w:eastAsia="仿宋_GB2312" w:cs="仿宋_GB2312"/>
          <w:b w:val="0"/>
          <w:bCs w:val="0"/>
          <w:i w:val="0"/>
          <w:caps w:val="0"/>
          <w:color w:val="auto"/>
          <w:spacing w:val="0"/>
          <w:w w:val="100"/>
          <w:kern w:val="2"/>
          <w:sz w:val="32"/>
          <w:szCs w:val="32"/>
        </w:rPr>
        <w:t>该</w:t>
      </w:r>
      <w:r>
        <w:rPr>
          <w:rFonts w:ascii="仿宋_GB2312" w:hAnsi="仿宋_GB2312" w:eastAsia="仿宋_GB2312" w:cs="仿宋_GB2312"/>
          <w:b w:val="0"/>
          <w:bCs w:val="0"/>
          <w:i w:val="0"/>
          <w:caps w:val="0"/>
          <w:color w:val="auto"/>
          <w:spacing w:val="0"/>
          <w:w w:val="100"/>
          <w:kern w:val="2"/>
          <w:sz w:val="32"/>
          <w:szCs w:val="32"/>
        </w:rPr>
        <w:t>抗凝药物</w:t>
      </w:r>
      <w:r>
        <w:rPr>
          <w:rFonts w:hint="eastAsia" w:ascii="仿宋_GB2312" w:hAnsi="仿宋_GB2312" w:eastAsia="仿宋_GB2312" w:cs="仿宋_GB2312"/>
          <w:b w:val="0"/>
          <w:bCs w:val="0"/>
          <w:i w:val="0"/>
          <w:caps w:val="0"/>
          <w:color w:val="auto"/>
          <w:spacing w:val="0"/>
          <w:w w:val="100"/>
          <w:kern w:val="2"/>
          <w:sz w:val="32"/>
          <w:szCs w:val="32"/>
        </w:rPr>
        <w:t>的I期临床试验，</w:t>
      </w:r>
      <w:r>
        <w:rPr>
          <w:rFonts w:hint="eastAsia" w:ascii="仿宋_GB2312" w:hAnsi="仿宋_GB2312" w:eastAsia="仿宋_GB2312" w:cs="仿宋_GB2312"/>
          <w:b w:val="0"/>
          <w:bCs w:val="0"/>
          <w:i w:val="0"/>
          <w:caps w:val="0"/>
          <w:color w:val="auto"/>
          <w:spacing w:val="0"/>
          <w:w w:val="100"/>
          <w:sz w:val="32"/>
          <w:szCs w:val="32"/>
        </w:rPr>
        <w:t>获</w:t>
      </w:r>
      <w:r>
        <w:rPr>
          <w:rFonts w:hint="eastAsia" w:ascii="仿宋_GB2312" w:hAnsi="仿宋_GB2312" w:eastAsia="仿宋_GB2312" w:cs="仿宋_GB2312"/>
          <w:b w:val="0"/>
          <w:bCs w:val="0"/>
          <w:i w:val="0"/>
          <w:caps w:val="0"/>
          <w:color w:val="auto"/>
          <w:spacing w:val="0"/>
          <w:w w:val="100"/>
          <w:kern w:val="2"/>
          <w:sz w:val="32"/>
          <w:szCs w:val="32"/>
        </w:rPr>
        <w:t>得其</w:t>
      </w:r>
      <w:r>
        <w:rPr>
          <w:rFonts w:ascii="仿宋_GB2312" w:hAnsi="仿宋_GB2312" w:eastAsia="仿宋_GB2312" w:cs="仿宋_GB2312"/>
          <w:b w:val="0"/>
          <w:bCs w:val="0"/>
          <w:i w:val="0"/>
          <w:caps w:val="0"/>
          <w:color w:val="auto"/>
          <w:spacing w:val="0"/>
          <w:w w:val="100"/>
          <w:kern w:val="2"/>
          <w:sz w:val="32"/>
          <w:szCs w:val="32"/>
        </w:rPr>
        <w:t>在</w:t>
      </w:r>
      <w:r>
        <w:rPr>
          <w:rFonts w:hint="eastAsia" w:ascii="仿宋_GB2312" w:hAnsi="仿宋_GB2312" w:eastAsia="仿宋_GB2312" w:cs="仿宋_GB2312"/>
          <w:b w:val="0"/>
          <w:bCs w:val="0"/>
          <w:i w:val="0"/>
          <w:caps w:val="0"/>
          <w:color w:val="auto"/>
          <w:spacing w:val="0"/>
          <w:w w:val="100"/>
          <w:kern w:val="2"/>
          <w:sz w:val="32"/>
          <w:szCs w:val="32"/>
        </w:rPr>
        <w:t>8</w:t>
      </w:r>
      <w:r>
        <w:rPr>
          <w:rFonts w:ascii="仿宋_GB2312" w:hAnsi="仿宋_GB2312" w:eastAsia="仿宋_GB2312" w:cs="仿宋_GB2312"/>
          <w:b w:val="0"/>
          <w:bCs w:val="0"/>
          <w:i w:val="0"/>
          <w:caps w:val="0"/>
          <w:color w:val="auto"/>
          <w:spacing w:val="0"/>
          <w:w w:val="100"/>
          <w:kern w:val="2"/>
          <w:sz w:val="32"/>
          <w:szCs w:val="32"/>
        </w:rPr>
        <w:t>8</w:t>
      </w:r>
      <w:r>
        <w:rPr>
          <w:rFonts w:hint="eastAsia" w:ascii="仿宋_GB2312" w:hAnsi="仿宋_GB2312" w:eastAsia="仿宋_GB2312" w:cs="仿宋_GB2312"/>
          <w:b w:val="0"/>
          <w:bCs w:val="0"/>
          <w:i w:val="0"/>
          <w:caps w:val="0"/>
          <w:color w:val="auto"/>
          <w:spacing w:val="0"/>
          <w:w w:val="100"/>
          <w:kern w:val="2"/>
          <w:sz w:val="32"/>
          <w:szCs w:val="32"/>
        </w:rPr>
        <w:t>名健康人</w:t>
      </w:r>
      <w:r>
        <w:rPr>
          <w:rFonts w:ascii="仿宋_GB2312" w:hAnsi="仿宋_GB2312" w:eastAsia="仿宋_GB2312" w:cs="仿宋_GB2312"/>
          <w:b w:val="0"/>
          <w:bCs w:val="0"/>
          <w:i w:val="0"/>
          <w:caps w:val="0"/>
          <w:color w:val="auto"/>
          <w:spacing w:val="0"/>
          <w:w w:val="100"/>
          <w:kern w:val="2"/>
          <w:sz w:val="32"/>
          <w:szCs w:val="32"/>
        </w:rPr>
        <w:t>体开展的</w:t>
      </w:r>
      <w:r>
        <w:rPr>
          <w:rFonts w:ascii="仿宋_GB2312" w:hAnsi="仿宋_GB2312" w:eastAsia="仿宋_GB2312" w:cs="仿宋_GB2312"/>
          <w:b w:val="0"/>
          <w:bCs w:val="0"/>
          <w:i w:val="0"/>
          <w:caps w:val="0"/>
          <w:color w:val="auto"/>
          <w:spacing w:val="0"/>
          <w:w w:val="100"/>
          <w:sz w:val="32"/>
          <w:szCs w:val="32"/>
        </w:rPr>
        <w:t>Ⅰ期临床单次及多次给药的</w:t>
      </w:r>
      <w:r>
        <w:rPr>
          <w:rFonts w:ascii="仿宋_GB2312" w:hAnsi="仿宋_GB2312" w:eastAsia="仿宋_GB2312" w:cs="仿宋_GB2312"/>
          <w:b w:val="0"/>
          <w:bCs w:val="0"/>
          <w:i w:val="0"/>
          <w:caps w:val="0"/>
          <w:color w:val="auto"/>
          <w:spacing w:val="0"/>
          <w:w w:val="100"/>
          <w:kern w:val="2"/>
          <w:sz w:val="32"/>
          <w:szCs w:val="32"/>
        </w:rPr>
        <w:t>PK/PD及耐受性试验</w:t>
      </w:r>
      <w:r>
        <w:rPr>
          <w:rFonts w:hint="eastAsia" w:ascii="仿宋_GB2312" w:hAnsi="仿宋_GB2312" w:eastAsia="仿宋_GB2312" w:cs="仿宋_GB2312"/>
          <w:b w:val="0"/>
          <w:bCs w:val="0"/>
          <w:i w:val="0"/>
          <w:caps w:val="0"/>
          <w:color w:val="auto"/>
          <w:spacing w:val="0"/>
          <w:w w:val="100"/>
          <w:kern w:val="2"/>
          <w:sz w:val="32"/>
          <w:szCs w:val="32"/>
        </w:rPr>
        <w:t>的总结报告，</w:t>
      </w:r>
      <w:r>
        <w:rPr>
          <w:rFonts w:hint="eastAsia" w:ascii="仿宋_GB2312" w:hAnsi="仿宋_GB2312" w:eastAsia="仿宋_GB2312" w:cs="仿宋_GB2312"/>
          <w:b w:val="0"/>
          <w:bCs w:val="0"/>
          <w:i w:val="0"/>
          <w:caps w:val="0"/>
          <w:color w:val="auto"/>
          <w:spacing w:val="0"/>
          <w:w w:val="100"/>
          <w:sz w:val="32"/>
          <w:szCs w:val="32"/>
        </w:rPr>
        <w:t>符合国家药品审评中心对新药注册申报的要求</w:t>
      </w:r>
      <w:r>
        <w:rPr>
          <w:rFonts w:hint="eastAsia" w:ascii="仿宋_GB2312" w:hAnsi="仿宋_GB2312" w:eastAsia="仿宋_GB2312" w:cs="仿宋_GB2312"/>
          <w:b w:val="0"/>
          <w:bCs w:val="0"/>
          <w:i w:val="0"/>
          <w:caps w:val="0"/>
          <w:color w:val="auto"/>
          <w:spacing w:val="0"/>
          <w:w w:val="100"/>
          <w:kern w:val="2"/>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对揭榜方要求：</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试验条件要求：具有符合临床生物样品检测的研究体系与质量管理体系的实验条件，符合药物注册现场核查要求。</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团队要求：基于人体的实验室方法学的建立、验证与检测与临床研究组成多学科融合的创新团体，具有相关专业的人才梯队，能联合临床药理学、临床医学、生物分析方法学、统计学科研、项目管理团队和研究单位共同研发，协同攻关。</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w:t>
      </w:r>
      <w:r>
        <w:rPr>
          <w:rFonts w:hint="default" w:ascii="仿宋_GB2312" w:hAnsi="仿宋_GB2312" w:eastAsia="仿宋_GB2312" w:cs="仿宋_GB2312"/>
          <w:b w:val="0"/>
          <w:bCs w:val="0"/>
          <w:i w:val="0"/>
          <w:caps w:val="0"/>
          <w:color w:val="auto"/>
          <w:spacing w:val="0"/>
          <w:w w:val="100"/>
          <w:sz w:val="32"/>
          <w:szCs w:val="32"/>
        </w:rPr>
        <w:t>经验要求：</w:t>
      </w:r>
      <w:r>
        <w:rPr>
          <w:rFonts w:hint="eastAsia" w:ascii="仿宋_GB2312" w:hAnsi="仿宋_GB2312" w:eastAsia="仿宋_GB2312" w:cs="仿宋_GB2312"/>
          <w:b w:val="0"/>
          <w:bCs w:val="0"/>
          <w:i w:val="0"/>
          <w:caps w:val="0"/>
          <w:color w:val="auto"/>
          <w:spacing w:val="0"/>
          <w:w w:val="100"/>
          <w:sz w:val="32"/>
          <w:szCs w:val="32"/>
        </w:rPr>
        <w:t>具有抗凝药物方法学研究基础及临床实施的管理经验，能结合抗凝药物的临床作用特点，实现对临床研究过程中受试者的风险把控，具备对高出血风险项目的风险管理和应急预案。</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4.</w:t>
      </w:r>
      <w:r>
        <w:rPr>
          <w:rFonts w:hint="default" w:ascii="仿宋_GB2312" w:hAnsi="仿宋_GB2312" w:eastAsia="仿宋_GB2312" w:cs="仿宋_GB2312"/>
          <w:b w:val="0"/>
          <w:bCs w:val="0"/>
          <w:i w:val="0"/>
          <w:caps w:val="0"/>
          <w:color w:val="auto"/>
          <w:spacing w:val="0"/>
          <w:w w:val="100"/>
          <w:sz w:val="32"/>
          <w:szCs w:val="32"/>
        </w:rPr>
        <w:t>知识产权要求：</w:t>
      </w:r>
      <w:r>
        <w:rPr>
          <w:rFonts w:hint="eastAsia" w:ascii="仿宋_GB2312" w:hAnsi="仿宋_GB2312" w:eastAsia="仿宋_GB2312" w:cs="仿宋_GB2312"/>
          <w:b w:val="0"/>
          <w:bCs w:val="0"/>
          <w:i w:val="0"/>
          <w:caps w:val="0"/>
          <w:color w:val="auto"/>
          <w:spacing w:val="0"/>
          <w:w w:val="100"/>
          <w:sz w:val="32"/>
          <w:szCs w:val="32"/>
        </w:rPr>
        <w:t>未经甲方同意，揭榜方不得在本项目以外的任何场合以任何形式泄漏甲方提供的资料数据与相关成果，保密期限为永久；项目所产生的技术服务成果及其相关知识产权原则上归属甲方，具有实质性或创造性技术进步特征的新技术成果归属甲方，甲方享有此项目申请专利的权利。</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1200万元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宋体"/>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研究周期：</w:t>
      </w:r>
      <w:r>
        <w:rPr>
          <w:rFonts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年</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黑体" w:hAnsi="黑体" w:eastAsia="黑体" w:cs="黑体"/>
          <w:b w:val="0"/>
          <w:bCs w:val="0"/>
          <w:i w:val="0"/>
          <w:caps w:val="0"/>
          <w:color w:val="auto"/>
          <w:spacing w:val="0"/>
          <w:w w:val="100"/>
          <w:kern w:val="44"/>
          <w:sz w:val="36"/>
          <w:szCs w:val="36"/>
          <w:lang w:eastAsia="zh-CN" w:bidi="ar"/>
        </w:rPr>
      </w:pPr>
      <w:r>
        <w:rPr>
          <w:rFonts w:hint="default" w:ascii="Times New Roman" w:hAnsi="Times New Roman" w:eastAsia="楷体_GB2312" w:cs="Times New Roman"/>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0"/>
          <w:w w:val="100"/>
          <w:sz w:val="32"/>
          <w:szCs w:val="32"/>
        </w:rPr>
        <w:t>黑龙江省科学技术厅</w:t>
      </w:r>
      <w:r>
        <w:rPr>
          <w:rFonts w:hint="eastAsia" w:ascii="仿宋_GB2312" w:hAnsi="仿宋_GB2312" w:eastAsia="仿宋_GB2312" w:cs="仿宋_GB2312"/>
          <w:b w:val="0"/>
          <w:bCs w:val="0"/>
          <w:i w:val="0"/>
          <w:caps w:val="0"/>
          <w:color w:val="auto"/>
          <w:spacing w:val="0"/>
          <w:w w:val="100"/>
          <w:sz w:val="32"/>
          <w:szCs w:val="32"/>
          <w:lang w:val="en-US" w:eastAsia="zh-CN"/>
        </w:rPr>
        <w:t xml:space="preserve">  </w:t>
      </w:r>
      <w:r>
        <w:rPr>
          <w:rFonts w:hint="eastAsia" w:ascii="仿宋_GB2312" w:hAnsi="仿宋_GB2312" w:eastAsia="仿宋_GB2312" w:cs="仿宋_GB2312"/>
          <w:b w:val="0"/>
          <w:bCs w:val="0"/>
          <w:i w:val="0"/>
          <w:caps w:val="0"/>
          <w:color w:val="auto"/>
          <w:spacing w:val="0"/>
          <w:w w:val="100"/>
          <w:sz w:val="32"/>
          <w:szCs w:val="32"/>
        </w:rPr>
        <w:t>牡丹江友搏药业有限责任公司</w:t>
      </w:r>
    </w:p>
    <w:p>
      <w:pPr>
        <w:pageBreakBefore w:val="0"/>
        <w:kinsoku/>
        <w:wordWrap/>
        <w:overflowPunct/>
        <w:autoSpaceDE/>
        <w:autoSpaceDN/>
        <w:bidi w:val="0"/>
        <w:snapToGrid/>
        <w:spacing w:before="0" w:beforeAutospacing="0" w:after="0" w:afterAutospacing="0" w:line="560" w:lineRule="exact"/>
        <w:ind w:firstLine="640" w:firstLineChars="200"/>
        <w:jc w:val="left"/>
        <w:textAlignment w:val="baseline"/>
        <w:rPr>
          <w:rFonts w:hint="eastAsia" w:ascii="黑体" w:hAnsi="黑体" w:eastAsia="黑体" w:cs="黑体"/>
          <w:b w:val="0"/>
          <w:bCs w:val="0"/>
          <w:i w:val="0"/>
          <w:caps w:val="0"/>
          <w:color w:val="auto"/>
          <w:spacing w:val="0"/>
          <w:w w:val="100"/>
          <w:kern w:val="44"/>
          <w:sz w:val="36"/>
          <w:szCs w:val="36"/>
          <w:highlight w:val="yellow"/>
          <w:lang w:eastAsia="zh-CN" w:bidi="ar"/>
        </w:rPr>
      </w:pPr>
      <w:r>
        <w:rPr>
          <w:rFonts w:hint="eastAsia" w:ascii="黑体" w:hAnsi="黑体" w:eastAsia="黑体" w:cs="黑体"/>
          <w:b/>
          <w:bCs/>
          <w:i w:val="0"/>
          <w:caps w:val="0"/>
          <w:color w:val="auto"/>
          <w:spacing w:val="0"/>
          <w:w w:val="100"/>
          <w:kern w:val="44"/>
          <w:sz w:val="32"/>
          <w:szCs w:val="32"/>
          <w:lang w:eastAsia="zh-CN" w:bidi="ar"/>
        </w:rPr>
        <w:t>项目3：</w:t>
      </w:r>
      <w:r>
        <w:rPr>
          <w:rFonts w:hint="eastAsia" w:ascii="黑体" w:hAnsi="黑体" w:eastAsia="黑体" w:cs="黑体"/>
          <w:b/>
          <w:bCs/>
          <w:i w:val="0"/>
          <w:caps w:val="0"/>
          <w:color w:val="auto"/>
          <w:spacing w:val="0"/>
          <w:w w:val="100"/>
          <w:kern w:val="44"/>
          <w:sz w:val="32"/>
          <w:szCs w:val="32"/>
          <w:lang w:val="en-US" w:eastAsia="zh-CN" w:bidi="ar"/>
        </w:rPr>
        <w:t>一种</w:t>
      </w:r>
      <w:r>
        <w:rPr>
          <w:rFonts w:hint="eastAsia" w:ascii="黑体" w:hAnsi="黑体" w:eastAsia="黑体" w:cs="黑体"/>
          <w:b/>
          <w:bCs/>
          <w:i w:val="0"/>
          <w:caps w:val="0"/>
          <w:color w:val="auto"/>
          <w:spacing w:val="0"/>
          <w:w w:val="100"/>
          <w:kern w:val="44"/>
          <w:sz w:val="32"/>
          <w:szCs w:val="32"/>
          <w:lang w:eastAsia="zh-CN" w:bidi="ar"/>
        </w:rPr>
        <w:t>治疗肾性贫血的靶向低氧诱导因子脯氨酰羟化酶抑制剂类仿制药</w:t>
      </w:r>
      <w:r>
        <w:rPr>
          <w:rFonts w:hint="eastAsia" w:ascii="黑体" w:hAnsi="黑体" w:eastAsia="黑体" w:cs="黑体"/>
          <w:b/>
          <w:bCs/>
          <w:i w:val="0"/>
          <w:caps w:val="0"/>
          <w:color w:val="auto"/>
          <w:spacing w:val="0"/>
          <w:w w:val="100"/>
          <w:kern w:val="44"/>
          <w:sz w:val="32"/>
          <w:szCs w:val="32"/>
          <w:lang w:val="en-US" w:eastAsia="zh-CN" w:bidi="ar"/>
        </w:rPr>
        <w:t>的</w:t>
      </w:r>
      <w:r>
        <w:rPr>
          <w:rFonts w:hint="eastAsia" w:ascii="黑体" w:hAnsi="黑体" w:eastAsia="黑体" w:cs="黑体"/>
          <w:b/>
          <w:bCs/>
          <w:i w:val="0"/>
          <w:caps w:val="0"/>
          <w:color w:val="auto"/>
          <w:spacing w:val="0"/>
          <w:w w:val="100"/>
          <w:kern w:val="44"/>
          <w:sz w:val="32"/>
          <w:szCs w:val="32"/>
          <w:lang w:eastAsia="zh-CN" w:bidi="ar"/>
        </w:rPr>
        <w:t>技术研究</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需求描述：</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在低氧诱导因子脯氨酰羟化酶抑制剂(Hypoxia-Inducible</w:t>
      </w:r>
      <w:r>
        <w:rPr>
          <w:rFonts w:hint="eastAsia" w:ascii="仿宋_GB2312" w:hAnsi="仿宋_GB2312" w:eastAsia="仿宋_GB2312" w:cs="仿宋_GB2312"/>
          <w:b w:val="0"/>
          <w:bCs w:val="0"/>
          <w:i w:val="0"/>
          <w:caps w:val="0"/>
          <w:color w:val="auto"/>
          <w:spacing w:val="0"/>
          <w:w w:val="100"/>
          <w:sz w:val="32"/>
          <w:szCs w:val="32"/>
          <w:lang w:val="en-US" w:eastAsia="zh-CN"/>
        </w:rPr>
        <w:t xml:space="preserve"> </w:t>
      </w:r>
      <w:r>
        <w:rPr>
          <w:rFonts w:hint="eastAsia" w:ascii="仿宋_GB2312" w:hAnsi="仿宋_GB2312" w:eastAsia="仿宋_GB2312" w:cs="仿宋_GB2312"/>
          <w:b w:val="0"/>
          <w:bCs w:val="0"/>
          <w:i w:val="0"/>
          <w:caps w:val="0"/>
          <w:color w:val="auto"/>
          <w:spacing w:val="0"/>
          <w:w w:val="100"/>
          <w:sz w:val="32"/>
          <w:szCs w:val="32"/>
        </w:rPr>
        <w:t>Factor Prolyl Hydroxylase Inhibitor HIF-PHI)类药物上市前，传统治疗慢性肾病贫血以促红细胞生成素(erythropoietin EPO）与铁剂为主，EPO需注射使用，而且可引起血压升高、促进肿瘤生长、增加恶性肿瘤患者血栓栓塞风险；口服铁剂会增加便秘和恶心等消化道不良反应等风险，静脉注射铁剂则存在发生危及生命的超敏反应风险。而HIF-PHI口服给药增加了顺应性，避免了EPO类药物的风险。本项目主要</w:t>
      </w:r>
      <w:r>
        <w:rPr>
          <w:rFonts w:hint="eastAsia" w:ascii="仿宋_GB2312" w:hAnsi="仿宋_GB2312" w:eastAsia="仿宋_GB2312" w:cs="仿宋_GB2312"/>
          <w:b w:val="0"/>
          <w:bCs w:val="0"/>
          <w:i w:val="0"/>
          <w:caps w:val="0"/>
          <w:color w:val="auto"/>
          <w:spacing w:val="0"/>
          <w:w w:val="100"/>
          <w:sz w:val="32"/>
          <w:szCs w:val="32"/>
          <w:lang w:val="en-US" w:eastAsia="zh-CN"/>
        </w:rPr>
        <w:t>研制</w:t>
      </w:r>
      <w:r>
        <w:rPr>
          <w:rFonts w:hint="eastAsia" w:ascii="仿宋_GB2312" w:hAnsi="仿宋_GB2312" w:eastAsia="仿宋_GB2312" w:cs="仿宋_GB2312"/>
          <w:b w:val="0"/>
          <w:bCs w:val="0"/>
          <w:i w:val="0"/>
          <w:caps w:val="0"/>
          <w:color w:val="auto"/>
          <w:spacing w:val="0"/>
          <w:w w:val="100"/>
          <w:sz w:val="32"/>
          <w:szCs w:val="32"/>
        </w:rPr>
        <w:t>一种靶向低氧诱导因子脯氨酰羟化酶抑制剂类仿制药，用于治疗肾性贫血，为患者提供安全有效同时使用方便的新型肾性贫血治疗方案</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lang w:val="en-US" w:eastAsia="zh-CN"/>
        </w:rPr>
        <w:t>降低患者用药成本</w:t>
      </w:r>
      <w:r>
        <w:rPr>
          <w:rFonts w:hint="eastAsia" w:ascii="仿宋_GB2312" w:hAnsi="仿宋_GB2312" w:eastAsia="仿宋_GB2312" w:cs="仿宋_GB2312"/>
          <w:b w:val="0"/>
          <w:bCs w:val="0"/>
          <w:i w:val="0"/>
          <w:caps w:val="0"/>
          <w:color w:val="auto"/>
          <w:spacing w:val="0"/>
          <w:w w:val="100"/>
          <w:sz w:val="32"/>
          <w:szCs w:val="32"/>
        </w:rPr>
        <w:t>。</w:t>
      </w:r>
    </w:p>
    <w:p>
      <w:pPr>
        <w:pStyle w:val="12"/>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方正仿宋简体" w:eastAsia="仿宋_GB2312" w:cs="方正仿宋简体"/>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kern w:val="0"/>
          <w:sz w:val="32"/>
          <w:szCs w:val="32"/>
          <w:lang w:val="en-US" w:eastAsia="zh-CN" w:bidi="ar-SA"/>
        </w:rPr>
        <w:t>本项目现已完成原料合成工艺路线的初筛，但是该工艺反应条件苛刻、起始物料难以获得、产生的固体及液体废弃物较多，需要进行原料合成工艺的技术研究，重新设计合成工艺路线，规避专利风险，避免使用钯碳加氢、叠氮反应等条件苛刻的反应，避免使用剧毒试剂等；通过深度研究各步反应机理、不断优化反应条件、筛选出合适的反应仪器设备，提升反应工艺与产业化设备的匹配度，从而提升收率，降低成本；筛选出具有临床优势的制剂，打造临床优势，惠及更多肾性贫血患者。</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主要研究内容：</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1.综合考虑原料合成成本因素、环保因素等，重新设计一条适合工业化生产的低成本合成工艺路线设计，规避专利风险；</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2.结合主-副产物以及有机溶剂不同的物料与化学性质，探索并选用适合的回收方法，对产品进行分类回收，最大限度避免工业三废对环境的污染；</w:t>
      </w:r>
    </w:p>
    <w:p>
      <w:pPr>
        <w:pageBreakBefore w:val="0"/>
        <w:kinsoku/>
        <w:wordWrap/>
        <w:overflowPunct/>
        <w:autoSpaceDE/>
        <w:autoSpaceDN/>
        <w:bidi w:val="0"/>
        <w:snapToGrid/>
        <w:spacing w:before="0" w:beforeAutospacing="0" w:after="0" w:afterAutospacing="0" w:line="560" w:lineRule="exact"/>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 xml:space="preserve">    3.制剂处方及质量标准研究，方法学验证，筛选出具有临床优势的制剂剂型；</w:t>
      </w:r>
    </w:p>
    <w:p>
      <w:pPr>
        <w:pStyle w:val="11"/>
        <w:keepLines w:val="0"/>
        <w:pageBreakBefore w:val="0"/>
        <w:widowControl/>
        <w:suppressLineNumbers w:val="0"/>
        <w:shd w:val="clear" w:fill="FFFFFF"/>
        <w:kinsoku/>
        <w:wordWrap/>
        <w:overflowPunct/>
        <w:autoSpaceDE/>
        <w:autoSpaceDN/>
        <w:bidi w:val="0"/>
        <w:snapToGrid/>
        <w:spacing w:before="0" w:beforeAutospacing="0" w:after="0" w:afterAutospacing="0" w:line="560" w:lineRule="exact"/>
        <w:ind w:left="0" w:right="0"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 xml:space="preserve">4.在国家药监局、药审中心等指导原则的要求下，完成质量研究、杂质研究、基因毒和元素杂质研究等工作，采用基因毒数据库对原料及制剂的杂质进行充分评价，保证产品的安全。  </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技术指标：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1.化学原料药以起始原料计，总摩尔收率不低于45%；</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2.化学原料药确定的工艺路线降低生产成本，全成本核算不高于50000元/kg；</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方正仿宋简体" w:eastAsia="仿宋_GB2312" w:cs="方正仿宋简体"/>
          <w:b w:val="0"/>
          <w:bCs w:val="0"/>
          <w:i w:val="0"/>
          <w:caps w:val="0"/>
          <w:color w:val="auto"/>
          <w:spacing w:val="0"/>
          <w:w w:val="100"/>
          <w:sz w:val="32"/>
          <w:szCs w:val="32"/>
        </w:rPr>
      </w:pPr>
      <w:r>
        <w:rPr>
          <w:rFonts w:hint="eastAsia" w:ascii="仿宋_GB2312" w:hAnsi="方正仿宋简体" w:eastAsia="仿宋_GB2312" w:cs="方正仿宋简体"/>
          <w:b w:val="0"/>
          <w:bCs w:val="0"/>
          <w:i w:val="0"/>
          <w:caps w:val="0"/>
          <w:color w:val="auto"/>
          <w:spacing w:val="0"/>
          <w:w w:val="100"/>
          <w:sz w:val="32"/>
          <w:szCs w:val="32"/>
        </w:rPr>
        <w:t>3.制剂的的处方工艺技术路线，批产10000粒/片规模时的成品率不低于85%；</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方正仿宋简体" w:eastAsia="仿宋_GB2312" w:cs="方正仿宋简体"/>
          <w:b w:val="0"/>
          <w:bCs w:val="0"/>
          <w:i w:val="0"/>
          <w:caps w:val="0"/>
          <w:color w:val="auto"/>
          <w:spacing w:val="0"/>
          <w:w w:val="100"/>
          <w:sz w:val="32"/>
          <w:szCs w:val="32"/>
        </w:rPr>
      </w:pPr>
      <w:r>
        <w:rPr>
          <w:rFonts w:hint="eastAsia" w:ascii="仿宋_GB2312" w:hAnsi="方正仿宋简体" w:eastAsia="仿宋_GB2312" w:cs="方正仿宋简体"/>
          <w:b w:val="0"/>
          <w:bCs w:val="0"/>
          <w:i w:val="0"/>
          <w:caps w:val="0"/>
          <w:color w:val="auto"/>
          <w:spacing w:val="0"/>
          <w:w w:val="100"/>
          <w:sz w:val="32"/>
          <w:szCs w:val="32"/>
        </w:rPr>
        <w:t>4.获得原料药及制剂的质量标准2-3项，杂质研究应符合国内外药典、ICH指导原则及《化学药物杂质研究技术指导原则》的规定。</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对揭榜方要求：</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1.专业研发服务企业，拥有市级以上工程技术研究中心，通过ISO9000质量管理体系认证，具备国内外一流的仪器设备；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2.丰富的项目经验，具有丰富的药品临床前研究、药学研究及临床研究服务项目经验；有项目成功案例，开展过原料药、固体制剂、缓控释制剂、冻干等多种剂型的研究；</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3.过硬的技术能力，具备专利规避、工艺研究、质量研究、临床研究、注册申报等研究能力；可提供杂质定制、化学中间体供应等研发技术服务工作。</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经费需求：</w:t>
      </w:r>
      <w:r>
        <w:rPr>
          <w:rFonts w:hint="eastAsia" w:ascii="仿宋_GB2312" w:hAnsi="仿宋_GB2312" w:eastAsia="仿宋_GB2312" w:cs="仿宋_GB2312"/>
          <w:b w:val="0"/>
          <w:bCs w:val="0"/>
          <w:i w:val="0"/>
          <w:caps w:val="0"/>
          <w:color w:val="auto"/>
          <w:spacing w:val="0"/>
          <w:w w:val="100"/>
          <w:sz w:val="32"/>
          <w:szCs w:val="32"/>
        </w:rPr>
        <w:t>920万元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实施周期：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bCs w:val="0"/>
          <w:i w:val="0"/>
          <w:caps w:val="0"/>
          <w:color w:val="auto"/>
          <w:spacing w:val="0"/>
          <w:w w:val="100"/>
          <w:sz w:val="32"/>
          <w:szCs w:val="32"/>
        </w:rPr>
      </w:pPr>
      <w:r>
        <w:rPr>
          <w:rFonts w:hint="default" w:ascii="Times New Roman" w:hAnsi="Times New Roman" w:eastAsia="楷体_GB2312" w:cs="Times New Roman"/>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0"/>
          <w:w w:val="100"/>
          <w:sz w:val="32"/>
          <w:szCs w:val="32"/>
        </w:rPr>
        <w:t>黑龙江省科学技术厅  哈尔滨三联药业股份有限公司</w:t>
      </w:r>
    </w:p>
    <w:p>
      <w:pPr>
        <w:pageBreakBefore w:val="0"/>
        <w:kinsoku/>
        <w:wordWrap/>
        <w:overflowPunct/>
        <w:autoSpaceDE/>
        <w:autoSpaceDN/>
        <w:bidi w:val="0"/>
        <w:snapToGrid/>
        <w:spacing w:before="0" w:beforeAutospacing="0" w:after="0" w:afterAutospacing="0" w:line="560" w:lineRule="exact"/>
        <w:ind w:firstLine="640" w:firstLineChars="200"/>
        <w:jc w:val="left"/>
        <w:textAlignment w:val="baseline"/>
        <w:rPr>
          <w:rFonts w:hint="eastAsia" w:ascii="黑体" w:hAnsi="黑体" w:eastAsia="黑体" w:cs="黑体"/>
          <w:b/>
          <w:bCs/>
          <w:i w:val="0"/>
          <w:caps w:val="0"/>
          <w:color w:val="auto"/>
          <w:spacing w:val="0"/>
          <w:w w:val="100"/>
          <w:kern w:val="44"/>
          <w:sz w:val="32"/>
          <w:szCs w:val="32"/>
          <w:lang w:val="en-US" w:eastAsia="zh-CN" w:bidi="ar"/>
        </w:rPr>
      </w:pPr>
      <w:r>
        <w:rPr>
          <w:rFonts w:hint="eastAsia" w:ascii="黑体" w:hAnsi="黑体" w:eastAsia="黑体" w:cs="黑体"/>
          <w:b/>
          <w:bCs/>
          <w:i w:val="0"/>
          <w:caps w:val="0"/>
          <w:color w:val="auto"/>
          <w:spacing w:val="0"/>
          <w:w w:val="100"/>
          <w:kern w:val="44"/>
          <w:sz w:val="32"/>
          <w:szCs w:val="32"/>
          <w:lang w:eastAsia="zh-CN" w:bidi="ar"/>
        </w:rPr>
        <w:t>项目4：</w:t>
      </w:r>
      <w:r>
        <w:rPr>
          <w:rFonts w:hint="eastAsia" w:ascii="黑体" w:hAnsi="黑体" w:eastAsia="黑体" w:cs="黑体"/>
          <w:b/>
          <w:bCs/>
          <w:i w:val="0"/>
          <w:caps w:val="0"/>
          <w:color w:val="auto"/>
          <w:spacing w:val="0"/>
          <w:w w:val="100"/>
          <w:kern w:val="44"/>
          <w:sz w:val="32"/>
          <w:szCs w:val="32"/>
          <w:lang w:val="en-US" w:eastAsia="zh-CN" w:bidi="ar"/>
        </w:rPr>
        <w:t>一种治疗糖尿病肾病的1.1类中药新药制剂临床前研究</w:t>
      </w:r>
    </w:p>
    <w:p>
      <w:pPr>
        <w:pageBreakBefore w:val="0"/>
        <w:kinsoku/>
        <w:wordWrap/>
        <w:overflowPunct/>
        <w:autoSpaceDE/>
        <w:autoSpaceDN/>
        <w:bidi w:val="0"/>
        <w:snapToGrid/>
        <w:spacing w:before="0" w:beforeAutospacing="0" w:after="0" w:afterAutospacing="0" w:line="560" w:lineRule="exact"/>
        <w:ind w:firstLine="640" w:firstLineChars="200"/>
        <w:jc w:val="left"/>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keepLines w:val="0"/>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该方剂</w:t>
      </w:r>
      <w:r>
        <w:rPr>
          <w:rFonts w:hint="eastAsia" w:ascii="仿宋_GB2312" w:hAnsi="仿宋_GB2312" w:eastAsia="仿宋_GB2312" w:cs="仿宋_GB2312"/>
          <w:b w:val="0"/>
          <w:bCs w:val="0"/>
          <w:i w:val="0"/>
          <w:caps w:val="0"/>
          <w:color w:val="auto"/>
          <w:spacing w:val="0"/>
          <w:w w:val="100"/>
          <w:sz w:val="32"/>
          <w:szCs w:val="32"/>
        </w:rPr>
        <w:t>来源于国医大师卢芳先生的临床经验方，</w:t>
      </w:r>
      <w:r>
        <w:rPr>
          <w:rFonts w:hint="eastAsia" w:ascii="仿宋_GB2312" w:hAnsi="仿宋_GB2312" w:eastAsia="仿宋_GB2312" w:cs="仿宋_GB2312"/>
          <w:b w:val="0"/>
          <w:bCs w:val="0"/>
          <w:i w:val="0"/>
          <w:caps w:val="0"/>
          <w:color w:val="auto"/>
          <w:spacing w:val="0"/>
          <w:w w:val="100"/>
          <w:sz w:val="32"/>
          <w:szCs w:val="32"/>
          <w:lang w:val="en-US" w:eastAsia="zh-CN"/>
        </w:rPr>
        <w:t>目前初步完成药效学预实验，对糖尿病肾病具有初步疗效。该制剂</w:t>
      </w:r>
      <w:r>
        <w:rPr>
          <w:rFonts w:hint="eastAsia" w:ascii="仿宋_GB2312" w:hAnsi="仿宋_GB2312" w:eastAsia="仿宋_GB2312" w:cs="仿宋_GB2312"/>
          <w:b w:val="0"/>
          <w:bCs w:val="0"/>
          <w:i w:val="0"/>
          <w:caps w:val="0"/>
          <w:color w:val="auto"/>
          <w:spacing w:val="0"/>
          <w:w w:val="100"/>
          <w:sz w:val="32"/>
          <w:szCs w:val="32"/>
        </w:rPr>
        <w:t>具有益气升阳，活络化浊</w:t>
      </w:r>
      <w:r>
        <w:rPr>
          <w:rFonts w:hint="eastAsia" w:ascii="仿宋_GB2312" w:hAnsi="仿宋_GB2312" w:eastAsia="仿宋_GB2312" w:cs="仿宋_GB2312"/>
          <w:b w:val="0"/>
          <w:bCs w:val="0"/>
          <w:i w:val="0"/>
          <w:caps w:val="0"/>
          <w:color w:val="auto"/>
          <w:spacing w:val="0"/>
          <w:w w:val="100"/>
          <w:sz w:val="32"/>
          <w:szCs w:val="32"/>
          <w:lang w:val="en-US" w:eastAsia="zh-CN"/>
        </w:rPr>
        <w:t>的作用</w:t>
      </w:r>
      <w:r>
        <w:rPr>
          <w:rFonts w:hint="eastAsia" w:ascii="仿宋_GB2312" w:hAnsi="仿宋_GB2312" w:eastAsia="仿宋_GB2312" w:cs="仿宋_GB2312"/>
          <w:b w:val="0"/>
          <w:bCs w:val="0"/>
          <w:i w:val="0"/>
          <w:caps w:val="0"/>
          <w:color w:val="auto"/>
          <w:spacing w:val="0"/>
          <w:w w:val="100"/>
          <w:sz w:val="32"/>
          <w:szCs w:val="32"/>
        </w:rPr>
        <w:t>。用于脾肾亏虚，瘀血阻络型</w:t>
      </w:r>
      <w:r>
        <w:rPr>
          <w:rFonts w:hint="eastAsia" w:ascii="仿宋_GB2312" w:hAnsi="仿宋_GB2312" w:eastAsia="仿宋_GB2312" w:cs="仿宋_GB2312"/>
          <w:b w:val="0"/>
          <w:bCs w:val="0"/>
          <w:i w:val="0"/>
          <w:caps w:val="0"/>
          <w:color w:val="auto"/>
          <w:spacing w:val="0"/>
          <w:w w:val="100"/>
          <w:sz w:val="32"/>
          <w:szCs w:val="32"/>
          <w:lang w:val="en-US" w:eastAsia="zh-CN"/>
        </w:rPr>
        <w:t>糖尿病</w:t>
      </w:r>
      <w:r>
        <w:rPr>
          <w:rFonts w:hint="eastAsia" w:ascii="仿宋_GB2312" w:hAnsi="仿宋_GB2312" w:eastAsia="仿宋_GB2312" w:cs="仿宋_GB2312"/>
          <w:b w:val="0"/>
          <w:bCs w:val="0"/>
          <w:i w:val="0"/>
          <w:caps w:val="0"/>
          <w:color w:val="auto"/>
          <w:spacing w:val="0"/>
          <w:w w:val="100"/>
          <w:sz w:val="32"/>
          <w:szCs w:val="32"/>
        </w:rPr>
        <w:t>肾病的治疗。症见尿中泡沫，腰酸痛，夜尿频多，现蛋白尿者。</w:t>
      </w:r>
    </w:p>
    <w:p>
      <w:pPr>
        <w:keepLines w:val="0"/>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目前，在市面上针对</w:t>
      </w:r>
      <w:r>
        <w:rPr>
          <w:rFonts w:hint="eastAsia" w:ascii="仿宋_GB2312" w:hAnsi="仿宋_GB2312" w:eastAsia="仿宋_GB2312" w:cs="仿宋_GB2312"/>
          <w:b w:val="0"/>
          <w:bCs w:val="0"/>
          <w:i w:val="0"/>
          <w:caps w:val="0"/>
          <w:color w:val="auto"/>
          <w:spacing w:val="0"/>
          <w:w w:val="100"/>
          <w:sz w:val="32"/>
          <w:szCs w:val="32"/>
        </w:rPr>
        <w:t>脾肾亏虚，瘀血阻络型</w:t>
      </w:r>
      <w:r>
        <w:rPr>
          <w:rFonts w:hint="eastAsia" w:ascii="仿宋_GB2312" w:hAnsi="仿宋_GB2312" w:eastAsia="仿宋_GB2312" w:cs="仿宋_GB2312"/>
          <w:b w:val="0"/>
          <w:bCs w:val="0"/>
          <w:i w:val="0"/>
          <w:caps w:val="0"/>
          <w:color w:val="auto"/>
          <w:spacing w:val="0"/>
          <w:w w:val="100"/>
          <w:sz w:val="32"/>
          <w:szCs w:val="32"/>
          <w:lang w:val="en-US" w:eastAsia="zh-CN"/>
        </w:rPr>
        <w:t>糖尿病</w:t>
      </w:r>
      <w:r>
        <w:rPr>
          <w:rFonts w:hint="eastAsia" w:ascii="仿宋_GB2312" w:hAnsi="仿宋_GB2312" w:eastAsia="仿宋_GB2312" w:cs="仿宋_GB2312"/>
          <w:b w:val="0"/>
          <w:bCs w:val="0"/>
          <w:i w:val="0"/>
          <w:caps w:val="0"/>
          <w:color w:val="auto"/>
          <w:spacing w:val="0"/>
          <w:w w:val="100"/>
          <w:sz w:val="32"/>
          <w:szCs w:val="32"/>
        </w:rPr>
        <w:t>肾病</w:t>
      </w:r>
      <w:r>
        <w:rPr>
          <w:rFonts w:hint="eastAsia" w:ascii="仿宋_GB2312" w:hAnsi="仿宋_GB2312" w:eastAsia="仿宋_GB2312" w:cs="仿宋_GB2312"/>
          <w:b w:val="0"/>
          <w:bCs w:val="0"/>
          <w:i w:val="0"/>
          <w:caps w:val="0"/>
          <w:color w:val="auto"/>
          <w:spacing w:val="0"/>
          <w:w w:val="100"/>
          <w:sz w:val="32"/>
          <w:szCs w:val="32"/>
          <w:lang w:val="en-US" w:eastAsia="zh-CN"/>
        </w:rPr>
        <w:t>的中成药处于空白阶段，急需一种对糖尿病肾病具有显著疗效的中成药来填补市场空白。本次研究，主要针对该制剂进行药学研究、产业化研究、药效学研究、毒理学研究、人用经验临床研究等进行相关研究，评价其药品疗效及非临床安全性。</w:t>
      </w:r>
    </w:p>
    <w:p>
      <w:pPr>
        <w:pStyle w:val="4"/>
        <w:keepLines/>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楷体_GB2312" w:hAnsi="楷体_GB2312" w:eastAsia="楷体_GB2312" w:cs="楷体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该项目分为4个课题，经费总预算为1400万。</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课题1：药学研究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keepLines w:val="0"/>
        <w:pageBreakBefore w:val="0"/>
        <w:widowControl w:val="0"/>
        <w:kinsoku/>
        <w:wordWrap/>
        <w:overflowPunct/>
        <w:autoSpaceDE/>
        <w:autoSpaceDN/>
        <w:bidi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包括处方药材成分含量、工艺提取参数、制剂工艺参数、成品含量测定、指纹图谱等。</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确定处方药味基源、药味临床有效成分含量等</w:t>
      </w:r>
      <w:r>
        <w:rPr>
          <w:rFonts w:hint="eastAsia"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确定提取工艺中加入溶剂量、提取时间、提取次数、浓缩密度、浓缩温度、干燥方式、干燥温度等参数</w:t>
      </w:r>
      <w:r>
        <w:rPr>
          <w:rFonts w:hint="eastAsia"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确定制剂成型中辅料种类、辅料用量、制粒方式、黏合剂种类等参数</w:t>
      </w:r>
      <w:r>
        <w:rPr>
          <w:rFonts w:hint="eastAsia"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建立该制剂的含量测定，含量测定指标不少于处方药味量的50%；建立成品指纹图谱，指纹图谱中纳入药味指标成分数不少于处方药味量的90%</w:t>
      </w:r>
      <w:r>
        <w:rPr>
          <w:rFonts w:hint="eastAsia" w:ascii="仿宋_GB2312" w:hAnsi="仿宋_GB2312" w:eastAsia="仿宋_GB2312" w:cs="仿宋_GB2312"/>
          <w:b w:val="0"/>
          <w:bCs w:val="0"/>
          <w:i w:val="0"/>
          <w:caps w:val="0"/>
          <w:color w:val="auto"/>
          <w:spacing w:val="0"/>
          <w:w w:val="100"/>
          <w:sz w:val="32"/>
          <w:szCs w:val="32"/>
          <w:lang w:eastAsia="zh-CN"/>
        </w:rPr>
        <w:t>。</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rPr>
        <w:t>具有</w:t>
      </w:r>
      <w:r>
        <w:rPr>
          <w:rFonts w:hint="eastAsia" w:ascii="仿宋_GB2312" w:hAnsi="仿宋_GB2312" w:eastAsia="仿宋_GB2312" w:cs="仿宋_GB2312"/>
          <w:b w:val="0"/>
          <w:bCs w:val="0"/>
          <w:i w:val="0"/>
          <w:caps w:val="0"/>
          <w:color w:val="auto"/>
          <w:spacing w:val="0"/>
          <w:w w:val="100"/>
          <w:sz w:val="32"/>
          <w:szCs w:val="32"/>
          <w:lang w:val="en-US" w:eastAsia="zh-CN"/>
        </w:rPr>
        <w:t>国家级研究平台，</w:t>
      </w:r>
      <w:r>
        <w:rPr>
          <w:rFonts w:hint="eastAsia" w:ascii="仿宋_GB2312" w:hAnsi="仿宋_GB2312" w:eastAsia="仿宋_GB2312" w:cs="仿宋_GB2312"/>
          <w:b w:val="0"/>
          <w:bCs w:val="0"/>
          <w:i w:val="0"/>
          <w:caps w:val="0"/>
          <w:color w:val="auto"/>
          <w:spacing w:val="0"/>
          <w:w w:val="100"/>
          <w:sz w:val="32"/>
          <w:szCs w:val="32"/>
        </w:rPr>
        <w:t>丰富的</w:t>
      </w:r>
      <w:r>
        <w:rPr>
          <w:rFonts w:hint="eastAsia" w:ascii="仿宋_GB2312" w:hAnsi="仿宋_GB2312" w:eastAsia="仿宋_GB2312" w:cs="仿宋_GB2312"/>
          <w:b w:val="0"/>
          <w:bCs w:val="0"/>
          <w:i w:val="0"/>
          <w:caps w:val="0"/>
          <w:color w:val="auto"/>
          <w:spacing w:val="0"/>
          <w:w w:val="100"/>
          <w:sz w:val="32"/>
          <w:szCs w:val="32"/>
          <w:lang w:val="en-US" w:eastAsia="zh-CN"/>
        </w:rPr>
        <w:t>药学研究经验</w:t>
      </w:r>
      <w:r>
        <w:rPr>
          <w:rFonts w:hint="eastAsia"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具有大型仪器及各类专业分析仪器及检测设备，并实现全面信息化管理。企业具有知识产权管理体系认证证书、检验检测机构资质认定（CMA）资质。其相应管理人员及试验人员具备专业的药学素质及职称。</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经费预算</w:t>
      </w:r>
      <w:r>
        <w:rPr>
          <w:rFonts w:hint="eastAsia" w:ascii="楷体_GB2312" w:hAnsi="楷体_GB2312" w:eastAsia="楷体_GB2312" w:cs="楷体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200</w:t>
      </w:r>
      <w:r>
        <w:rPr>
          <w:rFonts w:hint="eastAsia" w:ascii="仿宋_GB2312" w:hAnsi="仿宋_GB2312" w:eastAsia="仿宋_GB2312" w:cs="仿宋_GB2312"/>
          <w:b w:val="0"/>
          <w:bCs w:val="0"/>
          <w:i w:val="0"/>
          <w:caps w:val="0"/>
          <w:color w:val="auto"/>
          <w:spacing w:val="0"/>
          <w:w w:val="100"/>
          <w:sz w:val="32"/>
          <w:szCs w:val="32"/>
        </w:rPr>
        <w:t>万元</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研究周期：</w:t>
      </w:r>
      <w:r>
        <w:rPr>
          <w:rFonts w:hint="eastAsia" w:ascii="仿宋_GB2312" w:hAnsi="仿宋_GB2312" w:eastAsia="仿宋_GB2312" w:cs="仿宋_GB2312"/>
          <w:b w:val="0"/>
          <w:bCs w:val="0"/>
          <w:i w:val="0"/>
          <w:caps w:val="0"/>
          <w:color w:val="auto"/>
          <w:spacing w:val="0"/>
          <w:w w:val="100"/>
          <w:sz w:val="32"/>
          <w:szCs w:val="32"/>
        </w:rPr>
        <w:t>3年</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lang w:val="en-US" w:eastAsia="zh-CN"/>
        </w:rPr>
        <w:t>发榜单位：</w:t>
      </w:r>
      <w:r>
        <w:rPr>
          <w:rFonts w:hint="eastAsia" w:ascii="仿宋_GB2312" w:hAnsi="仿宋_GB2312" w:eastAsia="仿宋_GB2312" w:cs="仿宋_GB2312"/>
          <w:b w:val="0"/>
          <w:bCs w:val="0"/>
          <w:i w:val="0"/>
          <w:caps w:val="0"/>
          <w:color w:val="auto"/>
          <w:spacing w:val="-6"/>
          <w:w w:val="100"/>
          <w:sz w:val="32"/>
          <w:szCs w:val="32"/>
          <w:lang w:val="en-US" w:eastAsia="zh-CN"/>
        </w:rPr>
        <w:t>黑龙江省科学技术厅  黑龙江省济仁药业有限公司</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课题2：药效学研究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rPr>
        <w:t>主要研究内容：</w:t>
      </w:r>
    </w:p>
    <w:p>
      <w:pPr>
        <w:keepLines w:val="0"/>
        <w:pageBreakBefore w:val="0"/>
        <w:widowControl w:val="0"/>
        <w:kinsoku/>
        <w:wordWrap/>
        <w:overflowPunct/>
        <w:autoSpaceDE/>
        <w:autoSpaceDN/>
        <w:bidi w:val="0"/>
        <w:snapToGrid w:val="0"/>
        <w:spacing w:before="0" w:beforeAutospacing="0" w:after="0" w:afterAutospacing="0" w:line="560" w:lineRule="exact"/>
        <w:ind w:left="0" w:leftChars="0" w:firstLine="640" w:firstLineChars="200"/>
        <w:jc w:val="both"/>
        <w:textAlignment w:val="baseline"/>
        <w:rPr>
          <w:rFonts w:hint="default"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探索糖尿病肾病药效及作用机制研究，对药物不良反应有初步判断，摸索药物在机体影响下所发生的变化及规律趋势。</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通过药效学研究，确定糖尿病肾病药效剂量。</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具有国家级研究平台，丰富的药理研究经验，配备专业富有创造精神且经验丰富的技术团队，专业技术背景涵盖中药药理学、中药药代动力学等学科。</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经费预算</w:t>
      </w:r>
      <w:r>
        <w:rPr>
          <w:rFonts w:hint="eastAsia" w:ascii="楷体_GB2312" w:hAnsi="楷体_GB2312" w:eastAsia="楷体_GB2312" w:cs="楷体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200</w:t>
      </w:r>
      <w:r>
        <w:rPr>
          <w:rFonts w:hint="eastAsia" w:ascii="仿宋_GB2312" w:hAnsi="仿宋_GB2312" w:eastAsia="仿宋_GB2312" w:cs="仿宋_GB2312"/>
          <w:b w:val="0"/>
          <w:bCs w:val="0"/>
          <w:i w:val="0"/>
          <w:caps w:val="0"/>
          <w:color w:val="auto"/>
          <w:spacing w:val="0"/>
          <w:w w:val="100"/>
          <w:sz w:val="32"/>
          <w:szCs w:val="32"/>
        </w:rPr>
        <w:t>万元</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6"/>
          <w:w w:val="100"/>
          <w:sz w:val="32"/>
          <w:szCs w:val="32"/>
          <w:lang w:val="en-US" w:eastAsia="zh-CN"/>
        </w:rPr>
        <w:t>黑龙江省科学技术厅  黑龙江省济仁药业有限公司</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课题3：毒理学研究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rPr>
        <w:t>主要研究内容：</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进行剂量-反应研究，获取剂量-反应（效应）数据，可以得到该受试物的多种毒性参数，如LD50等；确定毒作用的靶器官，以阐明受试物毒作用的特点，并为进一步的机制研究和中毒防治提供线索。</w:t>
      </w:r>
    </w:p>
    <w:p>
      <w:pPr>
        <w:keepLines w:val="0"/>
        <w:pageBreakBefore w:val="0"/>
        <w:kinsoku/>
        <w:wordWrap/>
        <w:overflowPunct/>
        <w:autoSpaceDE/>
        <w:autoSpaceDN/>
        <w:bidi w:val="0"/>
        <w:snapToGrid/>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rPr>
        <w:t>技术指标：</w:t>
      </w:r>
      <w:r>
        <w:rPr>
          <w:rFonts w:hint="eastAsia" w:ascii="仿宋_GB2312" w:hAnsi="仿宋_GB2312" w:eastAsia="仿宋_GB2312" w:cs="仿宋_GB2312"/>
          <w:b w:val="0"/>
          <w:bCs w:val="0"/>
          <w:i w:val="0"/>
          <w:caps w:val="0"/>
          <w:color w:val="auto"/>
          <w:spacing w:val="0"/>
          <w:w w:val="100"/>
          <w:sz w:val="32"/>
          <w:szCs w:val="32"/>
          <w:lang w:val="en-US" w:eastAsia="zh-CN"/>
        </w:rPr>
        <w:t>确定毒理安全性剂量。</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具有国家级研究平台，丰富的毒理研究经验，配备专业富有创造精神且经验丰富的技术团队，专业技术背景涵盖中药毒理学等学科。拥有国家药品监督管理局GLP 九项认证和国际AAALAC 认证等资质。开展过毒理学试验研究，具有毒理学学研究的企业资质。</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经费预算</w:t>
      </w:r>
      <w:r>
        <w:rPr>
          <w:rFonts w:hint="eastAsia" w:ascii="楷体_GB2312" w:hAnsi="楷体_GB2312" w:eastAsia="楷体_GB2312" w:cs="楷体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200</w:t>
      </w:r>
      <w:r>
        <w:rPr>
          <w:rFonts w:hint="eastAsia" w:ascii="仿宋_GB2312" w:hAnsi="仿宋_GB2312" w:eastAsia="仿宋_GB2312" w:cs="仿宋_GB2312"/>
          <w:b w:val="0"/>
          <w:bCs w:val="0"/>
          <w:i w:val="0"/>
          <w:caps w:val="0"/>
          <w:color w:val="auto"/>
          <w:spacing w:val="0"/>
          <w:w w:val="100"/>
          <w:sz w:val="32"/>
          <w:szCs w:val="32"/>
        </w:rPr>
        <w:t>万元</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6"/>
          <w:w w:val="100"/>
          <w:sz w:val="32"/>
          <w:szCs w:val="32"/>
          <w:lang w:val="en-US" w:eastAsia="zh-CN"/>
        </w:rPr>
        <w:t>黑龙江省科学技术厅  黑龙江省济仁药业有限公司</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课题4：人用经验临床研究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rPr>
        <w:t>主要研究内容：</w:t>
      </w:r>
    </w:p>
    <w:p>
      <w:pPr>
        <w:pStyle w:val="4"/>
        <w:keepLines/>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初步研究药物人用经验是否有效，为临床试验提供数据。</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widowControl w:val="0"/>
        <w:kinsoku/>
        <w:wordWrap/>
        <w:overflowPunct/>
        <w:autoSpaceDE/>
        <w:autoSpaceDN/>
        <w:bidi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kern w:val="2"/>
          <w:sz w:val="32"/>
          <w:szCs w:val="32"/>
          <w:lang w:val="en-US" w:eastAsia="zh-CN" w:bidi="ar-SA"/>
        </w:rPr>
        <w:t>确定人用经验临床研究有效率，申请临床试验，获得临床许可。</w:t>
      </w:r>
    </w:p>
    <w:p>
      <w:pPr>
        <w:keepLines w:val="0"/>
        <w:pageBreakBefore w:val="0"/>
        <w:widowControl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widowControl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应是以从事国内新药临床试验为主的合同研究为主的联合团队，在新药临床试验研究的运营管理、数据管理、统计分析、临床监查、医学方案设计等方面具有丰富实战和管理经验。</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经费预算</w:t>
      </w:r>
      <w:r>
        <w:rPr>
          <w:rFonts w:hint="eastAsia" w:ascii="楷体_GB2312" w:hAnsi="楷体_GB2312" w:eastAsia="楷体_GB2312" w:cs="楷体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800</w:t>
      </w:r>
      <w:r>
        <w:rPr>
          <w:rFonts w:hint="eastAsia" w:ascii="仿宋_GB2312" w:hAnsi="仿宋_GB2312" w:eastAsia="仿宋_GB2312" w:cs="仿宋_GB2312"/>
          <w:b w:val="0"/>
          <w:bCs w:val="0"/>
          <w:i w:val="0"/>
          <w:caps w:val="0"/>
          <w:color w:val="auto"/>
          <w:spacing w:val="0"/>
          <w:w w:val="100"/>
          <w:sz w:val="32"/>
          <w:szCs w:val="32"/>
        </w:rPr>
        <w:t>万元</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kern w:val="44"/>
          <w:sz w:val="36"/>
          <w:szCs w:val="36"/>
          <w:lang w:eastAsia="zh-CN" w:bidi="ar"/>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6"/>
          <w:w w:val="100"/>
          <w:sz w:val="32"/>
          <w:szCs w:val="32"/>
          <w:lang w:val="en-US" w:eastAsia="zh-CN"/>
        </w:rPr>
        <w:t>黑龙江省科学技术厅  黑龙江省济仁药业有限公司</w:t>
      </w:r>
    </w:p>
    <w:p>
      <w:pPr>
        <w:pageBreakBefore w:val="0"/>
        <w:kinsoku/>
        <w:wordWrap/>
        <w:overflowPunct/>
        <w:autoSpaceDE/>
        <w:autoSpaceDN/>
        <w:bidi w:val="0"/>
        <w:snapToGrid/>
        <w:spacing w:before="0" w:beforeAutospacing="0" w:after="0" w:afterAutospacing="0" w:line="560" w:lineRule="exact"/>
        <w:ind w:firstLine="640" w:firstLineChars="200"/>
        <w:jc w:val="left"/>
        <w:textAlignment w:val="baseline"/>
        <w:rPr>
          <w:rFonts w:hint="eastAsia" w:ascii="黑体" w:hAnsi="黑体" w:eastAsia="黑体" w:cs="黑体"/>
          <w:b w:val="0"/>
          <w:bCs w:val="0"/>
          <w:i w:val="0"/>
          <w:caps w:val="0"/>
          <w:color w:val="auto"/>
          <w:spacing w:val="0"/>
          <w:w w:val="100"/>
          <w:kern w:val="44"/>
          <w:sz w:val="36"/>
          <w:szCs w:val="36"/>
          <w:lang w:eastAsia="zh-CN" w:bidi="ar"/>
        </w:rPr>
      </w:pPr>
      <w:r>
        <w:rPr>
          <w:rFonts w:hint="eastAsia" w:ascii="黑体" w:hAnsi="黑体" w:eastAsia="黑体" w:cs="黑体"/>
          <w:b/>
          <w:bCs/>
          <w:i w:val="0"/>
          <w:caps w:val="0"/>
          <w:color w:val="auto"/>
          <w:spacing w:val="0"/>
          <w:w w:val="100"/>
          <w:kern w:val="44"/>
          <w:sz w:val="32"/>
          <w:szCs w:val="32"/>
          <w:lang w:eastAsia="zh-CN" w:bidi="ar"/>
        </w:rPr>
        <w:t xml:space="preserve">项目5： </w:t>
      </w:r>
      <w:r>
        <w:rPr>
          <w:rFonts w:hint="eastAsia" w:ascii="黑体" w:hAnsi="黑体" w:eastAsia="黑体" w:cs="黑体"/>
          <w:b/>
          <w:bCs/>
          <w:i w:val="0"/>
          <w:caps w:val="0"/>
          <w:color w:val="auto"/>
          <w:spacing w:val="0"/>
          <w:w w:val="100"/>
          <w:kern w:val="44"/>
          <w:sz w:val="32"/>
          <w:szCs w:val="32"/>
          <w:lang w:val="en-US" w:eastAsia="zh-CN" w:bidi="ar"/>
        </w:rPr>
        <w:t>治疗老年</w:t>
      </w:r>
      <w:r>
        <w:rPr>
          <w:rFonts w:hint="eastAsia" w:ascii="黑体" w:hAnsi="黑体" w:eastAsia="黑体" w:cs="黑体"/>
          <w:b/>
          <w:bCs/>
          <w:i w:val="0"/>
          <w:caps w:val="0"/>
          <w:color w:val="auto"/>
          <w:spacing w:val="0"/>
          <w:w w:val="100"/>
          <w:kern w:val="44"/>
          <w:sz w:val="32"/>
          <w:szCs w:val="32"/>
          <w:lang w:eastAsia="zh-CN" w:bidi="ar"/>
        </w:rPr>
        <w:t>萎缩性阴道炎一类中药新药</w:t>
      </w:r>
      <w:r>
        <w:rPr>
          <w:rFonts w:hint="eastAsia" w:ascii="黑体" w:hAnsi="黑体" w:eastAsia="黑体" w:cs="黑体"/>
          <w:b/>
          <w:bCs/>
          <w:i w:val="0"/>
          <w:caps w:val="0"/>
          <w:color w:val="auto"/>
          <w:spacing w:val="0"/>
          <w:w w:val="100"/>
          <w:kern w:val="44"/>
          <w:sz w:val="32"/>
          <w:szCs w:val="32"/>
          <w:lang w:val="en-US" w:eastAsia="zh-CN" w:bidi="ar"/>
        </w:rPr>
        <w:t>纳舒栓</w:t>
      </w:r>
      <w:r>
        <w:rPr>
          <w:rFonts w:hint="eastAsia" w:ascii="黑体" w:hAnsi="黑体" w:eastAsia="黑体" w:cs="黑体"/>
          <w:b/>
          <w:bCs/>
          <w:i w:val="0"/>
          <w:caps w:val="0"/>
          <w:color w:val="auto"/>
          <w:spacing w:val="0"/>
          <w:w w:val="100"/>
          <w:kern w:val="44"/>
          <w:sz w:val="32"/>
          <w:szCs w:val="32"/>
          <w:lang w:eastAsia="zh-CN" w:bidi="ar"/>
        </w:rPr>
        <w:t>研制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default" w:ascii="Times New Roman" w:hAnsi="Times New Roman" w:eastAsia="仿宋_GB2312" w:cs="Times New Roman"/>
          <w:b w:val="0"/>
          <w:bCs w:val="0"/>
          <w:i w:val="0"/>
          <w:caps w:val="0"/>
          <w:color w:val="auto"/>
          <w:spacing w:val="0"/>
          <w:w w:val="100"/>
          <w:sz w:val="32"/>
          <w:szCs w:val="32"/>
        </w:rPr>
        <w:t>萎缩性阴道炎是一种常见于自然绝经、人工绝经、产后闭经或药物假绝经治疗导致的卵巢功能衰退，雌激素水平降低导致其他菌种</w:t>
      </w:r>
      <w:r>
        <w:rPr>
          <w:rFonts w:hint="eastAsia" w:ascii="仿宋_GB2312" w:hAnsi="仿宋_GB2312" w:eastAsia="仿宋_GB2312" w:cs="仿宋_GB2312"/>
          <w:b w:val="0"/>
          <w:bCs w:val="0"/>
          <w:i w:val="0"/>
          <w:caps w:val="0"/>
          <w:color w:val="auto"/>
          <w:spacing w:val="0"/>
          <w:w w:val="100"/>
          <w:sz w:val="32"/>
          <w:szCs w:val="32"/>
        </w:rPr>
        <w:t>过度繁殖或入侵引起的炎症。</w:t>
      </w:r>
      <w:r>
        <w:rPr>
          <w:rFonts w:hint="eastAsia" w:ascii="仿宋_GB2312" w:hAnsi="仿宋_GB2312" w:eastAsia="仿宋_GB2312" w:cs="仿宋_GB2312"/>
          <w:b w:val="0"/>
          <w:bCs w:val="0"/>
          <w:i w:val="0"/>
          <w:caps w:val="0"/>
          <w:color w:val="auto"/>
          <w:spacing w:val="0"/>
          <w:w w:val="100"/>
          <w:sz w:val="32"/>
          <w:szCs w:val="32"/>
          <w:lang w:val="en-US" w:eastAsia="zh-CN"/>
        </w:rPr>
        <w:t>是全球最常见的妇科疾病之一，影响世界</w:t>
      </w:r>
      <w:r>
        <w:rPr>
          <w:rFonts w:hint="eastAsia" w:ascii="仿宋_GB2312" w:hAnsi="仿宋_GB2312" w:eastAsia="仿宋_GB2312" w:cs="仿宋_GB2312"/>
          <w:b w:val="0"/>
          <w:bCs w:val="0"/>
          <w:i w:val="0"/>
          <w:caps w:val="0"/>
          <w:color w:val="auto"/>
          <w:spacing w:val="0"/>
          <w:w w:val="100"/>
          <w:sz w:val="32"/>
          <w:szCs w:val="32"/>
          <w:lang w:eastAsia="zh-CN"/>
        </w:rPr>
        <w:t>纳舒栓</w:t>
      </w:r>
      <w:r>
        <w:rPr>
          <w:rFonts w:hint="eastAsia" w:ascii="仿宋_GB2312" w:hAnsi="仿宋_GB2312" w:eastAsia="仿宋_GB2312" w:cs="仿宋_GB2312"/>
          <w:b w:val="0"/>
          <w:bCs w:val="0"/>
          <w:i w:val="0"/>
          <w:caps w:val="0"/>
          <w:color w:val="auto"/>
          <w:spacing w:val="0"/>
          <w:w w:val="100"/>
          <w:sz w:val="32"/>
          <w:szCs w:val="32"/>
          <w:lang w:val="en-US" w:eastAsia="zh-CN"/>
        </w:rPr>
        <w:t>10%到40%女性人口。目前临床上</w:t>
      </w:r>
      <w:r>
        <w:rPr>
          <w:rFonts w:hint="eastAsia" w:ascii="仿宋_GB2312" w:hAnsi="仿宋_GB2312" w:eastAsia="仿宋_GB2312" w:cs="仿宋_GB2312"/>
          <w:b w:val="0"/>
          <w:bCs w:val="0"/>
          <w:i w:val="0"/>
          <w:caps w:val="0"/>
          <w:color w:val="auto"/>
          <w:spacing w:val="0"/>
          <w:w w:val="100"/>
          <w:sz w:val="32"/>
          <w:szCs w:val="32"/>
        </w:rPr>
        <w:t>主要采用雌激素补充疗法，</w:t>
      </w:r>
      <w:r>
        <w:rPr>
          <w:rFonts w:hint="eastAsia" w:ascii="仿宋_GB2312" w:hAnsi="仿宋_GB2312" w:eastAsia="仿宋_GB2312" w:cs="仿宋_GB2312"/>
          <w:b w:val="0"/>
          <w:bCs w:val="0"/>
          <w:i w:val="0"/>
          <w:caps w:val="0"/>
          <w:color w:val="auto"/>
          <w:spacing w:val="0"/>
          <w:w w:val="100"/>
          <w:sz w:val="32"/>
          <w:szCs w:val="32"/>
          <w:lang w:val="en-US" w:eastAsia="zh-CN"/>
        </w:rPr>
        <w:t>每年有100万以上</w:t>
      </w:r>
      <w:r>
        <w:rPr>
          <w:rFonts w:hint="eastAsia" w:ascii="仿宋_GB2312" w:hAnsi="仿宋_GB2312" w:eastAsia="仿宋_GB2312" w:cs="仿宋_GB2312"/>
          <w:b w:val="0"/>
          <w:bCs w:val="0"/>
          <w:i w:val="0"/>
          <w:caps w:val="0"/>
          <w:color w:val="auto"/>
          <w:spacing w:val="0"/>
          <w:w w:val="100"/>
          <w:sz w:val="32"/>
          <w:szCs w:val="32"/>
        </w:rPr>
        <w:t>萎缩性阴道炎</w:t>
      </w:r>
      <w:r>
        <w:rPr>
          <w:rFonts w:hint="eastAsia" w:ascii="仿宋_GB2312" w:hAnsi="仿宋_GB2312" w:eastAsia="仿宋_GB2312" w:cs="仿宋_GB2312"/>
          <w:b w:val="0"/>
          <w:bCs w:val="0"/>
          <w:i w:val="0"/>
          <w:caps w:val="0"/>
          <w:color w:val="auto"/>
          <w:spacing w:val="0"/>
          <w:w w:val="100"/>
          <w:sz w:val="32"/>
          <w:szCs w:val="32"/>
          <w:lang w:val="en-US" w:eastAsia="zh-CN"/>
        </w:rPr>
        <w:t>患者在医院接受激素替代治疗，</w:t>
      </w:r>
      <w:r>
        <w:rPr>
          <w:rFonts w:hint="eastAsia" w:ascii="仿宋_GB2312" w:hAnsi="仿宋_GB2312" w:eastAsia="仿宋_GB2312" w:cs="仿宋_GB2312"/>
          <w:b w:val="0"/>
          <w:bCs w:val="0"/>
          <w:i w:val="0"/>
          <w:caps w:val="0"/>
          <w:color w:val="auto"/>
          <w:spacing w:val="0"/>
          <w:w w:val="100"/>
          <w:sz w:val="32"/>
          <w:szCs w:val="32"/>
        </w:rPr>
        <w:t>易造成增加骨质疏松、宫颈癌、乳腺癌风险。纳舒栓</w:t>
      </w:r>
      <w:r>
        <w:rPr>
          <w:rFonts w:hint="eastAsia" w:ascii="仿宋_GB2312" w:hAnsi="仿宋_GB2312" w:eastAsia="仿宋_GB2312" w:cs="仿宋_GB2312"/>
          <w:b w:val="0"/>
          <w:bCs w:val="0"/>
          <w:i w:val="0"/>
          <w:caps w:val="0"/>
          <w:color w:val="auto"/>
          <w:spacing w:val="0"/>
          <w:w w:val="100"/>
          <w:sz w:val="32"/>
          <w:szCs w:val="32"/>
          <w:lang w:eastAsia="zh-CN"/>
        </w:rPr>
        <w:t>是</w:t>
      </w:r>
      <w:r>
        <w:rPr>
          <w:rFonts w:hint="eastAsia" w:ascii="仿宋_GB2312" w:hAnsi="仿宋_GB2312" w:eastAsia="仿宋_GB2312" w:cs="仿宋_GB2312"/>
          <w:b w:val="0"/>
          <w:bCs w:val="0"/>
          <w:i w:val="0"/>
          <w:caps w:val="0"/>
          <w:color w:val="auto"/>
          <w:spacing w:val="0"/>
          <w:w w:val="100"/>
          <w:sz w:val="32"/>
          <w:szCs w:val="32"/>
        </w:rPr>
        <w:t>自主研发的用于萎缩性阴道炎的天然雌激素替代疗法的中药新药。</w:t>
      </w:r>
      <w:r>
        <w:rPr>
          <w:rFonts w:hint="eastAsia" w:ascii="仿宋_GB2312" w:hAnsi="仿宋_GB2312" w:eastAsia="仿宋_GB2312" w:cs="仿宋_GB2312"/>
          <w:b w:val="0"/>
          <w:bCs w:val="0"/>
          <w:i w:val="0"/>
          <w:caps w:val="0"/>
          <w:color w:val="auto"/>
          <w:spacing w:val="0"/>
          <w:w w:val="100"/>
          <w:sz w:val="32"/>
          <w:szCs w:val="32"/>
          <w:lang w:eastAsia="zh-CN"/>
        </w:rPr>
        <w:t>尚需进一步解决提纯工艺问题、</w:t>
      </w:r>
      <w:r>
        <w:rPr>
          <w:rFonts w:hint="eastAsia" w:ascii="仿宋_GB2312" w:hAnsi="仿宋_GB2312" w:eastAsia="仿宋_GB2312" w:cs="仿宋_GB2312"/>
          <w:b w:val="0"/>
          <w:bCs w:val="0"/>
          <w:i w:val="0"/>
          <w:caps w:val="0"/>
          <w:color w:val="auto"/>
          <w:spacing w:val="0"/>
          <w:w w:val="100"/>
          <w:sz w:val="32"/>
          <w:szCs w:val="32"/>
          <w:lang w:val="en-US" w:eastAsia="zh-CN"/>
        </w:rPr>
        <w:t>获得规范化临床循证试验数据支持以及阐明纳舒栓治疗萎缩性阴道炎的作用机制。本项目的实施可以提高传统中药在妇科相关疾病治疗中的竞争优势，不但能够惠及广大的萎缩性阴道炎患者，也为治疗其他妇科疾病的相关中药产品提供了发展思路。</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keepLines w:val="0"/>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1.结合中药现代化生产新技术对纳舒栓有效成分提取、分离、纯化工艺进行优化；</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lang w:val="en-US" w:eastAsia="zh-CN"/>
        </w:rPr>
        <w:t>.完善纳舒栓质控标准、稳定性、药理、毒理研究；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i w:val="0"/>
          <w:caps w:val="0"/>
          <w:color w:val="auto"/>
          <w:spacing w:val="0"/>
          <w:w w:val="100"/>
          <w:kern w:val="2"/>
          <w:sz w:val="32"/>
          <w:szCs w:val="32"/>
          <w:lang w:eastAsia="zh-CN" w:bidi="ar-SA"/>
        </w:rPr>
      </w:pPr>
      <w:r>
        <w:rPr>
          <w:rFonts w:hint="eastAsia" w:ascii="仿宋_GB2312" w:hAnsi="仿宋_GB2312" w:eastAsia="仿宋_GB2312" w:cs="仿宋_GB2312"/>
          <w:b w:val="0"/>
          <w:bCs w:val="0"/>
          <w:i w:val="0"/>
          <w:caps w:val="0"/>
          <w:color w:val="auto"/>
          <w:spacing w:val="0"/>
          <w:w w:val="100"/>
          <w:sz w:val="32"/>
          <w:szCs w:val="32"/>
          <w:lang w:val="en-US" w:eastAsia="zh-CN"/>
        </w:rPr>
        <w:t>3.明确</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纳舒栓对雌激素受体的作用、对阴道上皮细胞的修复、纤维增殖的抑制作用机制</w:t>
      </w:r>
      <w:r>
        <w:rPr>
          <w:rFonts w:hint="default" w:ascii="仿宋_GB2312" w:hAnsi="仿宋_GB2312" w:eastAsia="仿宋_GB2312" w:cs="仿宋_GB2312"/>
          <w:b w:val="0"/>
          <w:bCs w:val="0"/>
          <w:i w:val="0"/>
          <w:caps w:val="0"/>
          <w:color w:val="auto"/>
          <w:spacing w:val="0"/>
          <w:w w:val="100"/>
          <w:kern w:val="2"/>
          <w:sz w:val="32"/>
          <w:szCs w:val="32"/>
          <w:lang w:eastAsia="zh-CN" w:bidi="ar-SA"/>
        </w:rPr>
        <w:t>；</w:t>
      </w:r>
    </w:p>
    <w:p>
      <w:pPr>
        <w:keepLines w:val="0"/>
        <w:pageBreakBefore w:val="0"/>
        <w:kinsoku/>
        <w:wordWrap/>
        <w:overflowPunct/>
        <w:autoSpaceDE/>
        <w:autoSpaceDN/>
        <w:bidi w:val="0"/>
        <w:snapToGrid w:val="0"/>
        <w:spacing w:before="0" w:beforeAutospacing="0" w:after="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4.开展纳舒栓医院制剂治疗萎缩性阴道炎多中心临床试验</w:t>
      </w:r>
      <w:r>
        <w:rPr>
          <w:rFonts w:hint="default" w:ascii="仿宋_GB2312" w:hAnsi="仿宋_GB2312" w:eastAsia="仿宋_GB2312" w:cs="仿宋_GB2312"/>
          <w:b w:val="0"/>
          <w:bCs w:val="0"/>
          <w:i w:val="0"/>
          <w:caps w:val="0"/>
          <w:color w:val="auto"/>
          <w:spacing w:val="0"/>
          <w:w w:val="100"/>
          <w:sz w:val="32"/>
          <w:szCs w:val="32"/>
          <w:lang w:eastAsia="zh-CN"/>
        </w:rPr>
        <w:t>。</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lang w:val="en-US" w:eastAsia="zh-CN"/>
        </w:rPr>
        <w:t>.优化纳舒栓的提取、分离、纯化工艺研究，使其有效成分纯度大于95%</w:t>
      </w:r>
      <w:r>
        <w:rPr>
          <w:rFonts w:hint="eastAsia" w:ascii="仿宋_GB2312" w:hAnsi="仿宋_GB2312" w:eastAsia="仿宋_GB2312" w:cs="仿宋_GB2312"/>
          <w:b w:val="0"/>
          <w:bCs w:val="0"/>
          <w:i w:val="0"/>
          <w:caps w:val="0"/>
          <w:color w:val="auto"/>
          <w:spacing w:val="0"/>
          <w:w w:val="100"/>
          <w:sz w:val="32"/>
          <w:szCs w:val="32"/>
        </w:rPr>
        <w:t>；</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lang w:val="en-US" w:eastAsia="zh-CN"/>
        </w:rPr>
        <w:t>.完成临床前研究，形成规范化研究报告；</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color w:val="auto"/>
          <w:spacing w:val="0"/>
          <w:w w:val="100"/>
          <w:sz w:val="32"/>
          <w:szCs w:val="32"/>
          <w:lang w:val="en-US" w:eastAsia="zh-CN"/>
        </w:rPr>
        <w:t>3.</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明确纳舒栓治疗萎缩性阴道炎的作用机制，并形成研究报告；</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default" w:ascii="仿宋_GB2312" w:hAnsi="仿宋_GB2312" w:eastAsia="仿宋_GB2312" w:cs="仿宋_GB2312"/>
          <w:b w:val="0"/>
          <w:bCs w:val="0"/>
          <w:i w:val="0"/>
          <w:caps w:val="0"/>
          <w:color w:val="auto"/>
          <w:spacing w:val="0"/>
          <w:w w:val="100"/>
          <w:sz w:val="32"/>
          <w:szCs w:val="32"/>
          <w:lang w:eastAsia="zh-TW"/>
        </w:rPr>
      </w:pPr>
      <w:r>
        <w:rPr>
          <w:rFonts w:hint="eastAsia" w:ascii="仿宋_GB2312" w:hAnsi="仿宋_GB2312" w:eastAsia="仿宋_GB2312" w:cs="仿宋_GB2312"/>
          <w:b w:val="0"/>
          <w:bCs w:val="0"/>
          <w:i w:val="0"/>
          <w:caps w:val="0"/>
          <w:color w:val="auto"/>
          <w:spacing w:val="0"/>
          <w:w w:val="100"/>
          <w:sz w:val="32"/>
          <w:szCs w:val="32"/>
          <w:lang w:val="en-US" w:eastAsia="zh-CN"/>
        </w:rPr>
        <w:t>4.</w:t>
      </w:r>
      <w:r>
        <w:rPr>
          <w:rFonts w:hint="eastAsia" w:ascii="仿宋_GB2312" w:hAnsi="仿宋_GB2312" w:eastAsia="仿宋_GB2312" w:cs="仿宋_GB2312"/>
          <w:b w:val="0"/>
          <w:bCs w:val="0"/>
          <w:i w:val="0"/>
          <w:caps w:val="0"/>
          <w:color w:val="auto"/>
          <w:spacing w:val="0"/>
          <w:w w:val="100"/>
          <w:sz w:val="32"/>
          <w:szCs w:val="32"/>
          <w:lang w:val="en-US" w:eastAsia="zh-TW"/>
        </w:rPr>
        <w:t>完成</w:t>
      </w:r>
      <w:r>
        <w:rPr>
          <w:rFonts w:hint="eastAsia" w:ascii="仿宋_GB2312" w:hAnsi="仿宋_GB2312" w:eastAsia="仿宋_GB2312" w:cs="仿宋_GB2312"/>
          <w:b w:val="0"/>
          <w:bCs w:val="0"/>
          <w:i w:val="0"/>
          <w:caps w:val="0"/>
          <w:color w:val="auto"/>
          <w:spacing w:val="0"/>
          <w:w w:val="100"/>
          <w:sz w:val="32"/>
          <w:szCs w:val="32"/>
          <w:lang w:val="en-US" w:eastAsia="zh-CN"/>
        </w:rPr>
        <w:t>纳舒栓医院制剂</w:t>
      </w:r>
      <w:r>
        <w:rPr>
          <w:rFonts w:hint="eastAsia" w:ascii="仿宋_GB2312" w:hAnsi="仿宋_GB2312" w:eastAsia="仿宋_GB2312" w:cs="仿宋_GB2312"/>
          <w:b w:val="0"/>
          <w:bCs w:val="0"/>
          <w:i w:val="0"/>
          <w:caps w:val="0"/>
          <w:color w:val="auto"/>
          <w:spacing w:val="0"/>
          <w:w w:val="100"/>
          <w:sz w:val="32"/>
          <w:szCs w:val="32"/>
          <w:lang w:val="en-US" w:eastAsia="zh-TW"/>
        </w:rPr>
        <w:t>治疗</w:t>
      </w:r>
      <w:r>
        <w:rPr>
          <w:rFonts w:hint="eastAsia" w:ascii="仿宋_GB2312" w:hAnsi="仿宋_GB2312" w:eastAsia="仿宋_GB2312" w:cs="仿宋_GB2312"/>
          <w:b w:val="0"/>
          <w:bCs w:val="0"/>
          <w:i w:val="0"/>
          <w:caps w:val="0"/>
          <w:color w:val="auto"/>
          <w:spacing w:val="0"/>
          <w:w w:val="100"/>
          <w:sz w:val="32"/>
          <w:szCs w:val="32"/>
          <w:lang w:val="en-US" w:eastAsia="zh-CN"/>
        </w:rPr>
        <w:t>100例萎缩性阴道炎双盲、随机对照，多中心临床试验，科学评估纳舒栓治疗萎缩性阴道炎的有效性及安全性</w:t>
      </w:r>
      <w:r>
        <w:rPr>
          <w:rFonts w:hint="eastAsia" w:ascii="仿宋_GB2312" w:hAnsi="仿宋_GB2312" w:eastAsia="仿宋_GB2312" w:cs="仿宋_GB2312"/>
          <w:b w:val="0"/>
          <w:bCs w:val="0"/>
          <w:i w:val="0"/>
          <w:caps w:val="0"/>
          <w:color w:val="auto"/>
          <w:spacing w:val="0"/>
          <w:w w:val="100"/>
          <w:sz w:val="32"/>
          <w:szCs w:val="32"/>
          <w:lang w:val="en-US" w:eastAsia="zh-TW"/>
        </w:rPr>
        <w:t>，形成临床研究报告</w:t>
      </w:r>
      <w:r>
        <w:rPr>
          <w:rFonts w:hint="default" w:ascii="仿宋_GB2312" w:hAnsi="仿宋_GB2312" w:eastAsia="仿宋_GB2312" w:cs="仿宋_GB2312"/>
          <w:b w:val="0"/>
          <w:bCs w:val="0"/>
          <w:i w:val="0"/>
          <w:caps w:val="0"/>
          <w:color w:val="auto"/>
          <w:spacing w:val="0"/>
          <w:w w:val="100"/>
          <w:sz w:val="32"/>
          <w:szCs w:val="32"/>
          <w:lang w:eastAsia="zh-TW"/>
        </w:rPr>
        <w:t>；</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楷体_GB2312" w:cs="Times New Roman"/>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5.申报并获得纳舒栓新药临床批件。</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Times New Roman" w:hAnsi="Times New Roman" w:eastAsia="仿宋_GB2312" w:cs="Times New Roman"/>
          <w:b w:val="0"/>
          <w:bCs w:val="0"/>
          <w:i w:val="0"/>
          <w:caps w:val="0"/>
          <w:color w:val="auto"/>
          <w:spacing w:val="0"/>
          <w:w w:val="100"/>
          <w:sz w:val="32"/>
          <w:szCs w:val="32"/>
          <w:lang w:eastAsia="zh-CN"/>
        </w:rPr>
      </w:pPr>
      <w:r>
        <w:rPr>
          <w:rFonts w:hint="default" w:ascii="Times New Roman" w:hAnsi="Times New Roman" w:eastAsia="仿宋_GB2312" w:cs="Times New Roman"/>
          <w:b w:val="0"/>
          <w:bCs w:val="0"/>
          <w:i w:val="0"/>
          <w:caps w:val="0"/>
          <w:color w:val="auto"/>
          <w:spacing w:val="0"/>
          <w:w w:val="100"/>
          <w:sz w:val="32"/>
          <w:szCs w:val="32"/>
        </w:rPr>
        <w:t>具有丰富的从事</w:t>
      </w:r>
      <w:r>
        <w:rPr>
          <w:rFonts w:hint="default" w:ascii="Times New Roman" w:hAnsi="Times New Roman" w:eastAsia="仿宋_GB2312" w:cs="Times New Roman"/>
          <w:b w:val="0"/>
          <w:bCs w:val="0"/>
          <w:i w:val="0"/>
          <w:caps w:val="0"/>
          <w:color w:val="auto"/>
          <w:spacing w:val="0"/>
          <w:w w:val="100"/>
          <w:sz w:val="32"/>
          <w:szCs w:val="32"/>
          <w:lang w:val="en-US" w:eastAsia="zh-CN"/>
        </w:rPr>
        <w:t>中药新药研究工作经验的</w:t>
      </w:r>
      <w:r>
        <w:rPr>
          <w:rFonts w:hint="eastAsia" w:ascii="Times New Roman" w:hAnsi="Times New Roman" w:eastAsia="仿宋_GB2312" w:cs="Times New Roman"/>
          <w:b w:val="0"/>
          <w:bCs w:val="0"/>
          <w:i w:val="0"/>
          <w:caps w:val="0"/>
          <w:color w:val="auto"/>
          <w:spacing w:val="0"/>
          <w:w w:val="100"/>
          <w:sz w:val="32"/>
          <w:szCs w:val="32"/>
          <w:lang w:val="en-US" w:eastAsia="zh-CN"/>
        </w:rPr>
        <w:t>专业团队</w:t>
      </w:r>
      <w:r>
        <w:rPr>
          <w:rFonts w:hint="default" w:ascii="Times New Roman" w:hAnsi="Times New Roman" w:eastAsia="仿宋_GB2312" w:cs="Times New Roman"/>
          <w:b w:val="0"/>
          <w:bCs w:val="0"/>
          <w:i w:val="0"/>
          <w:caps w:val="0"/>
          <w:color w:val="auto"/>
          <w:spacing w:val="0"/>
          <w:w w:val="100"/>
          <w:sz w:val="32"/>
          <w:szCs w:val="32"/>
        </w:rPr>
        <w:t>；</w:t>
      </w:r>
      <w:r>
        <w:rPr>
          <w:rFonts w:hint="default" w:ascii="Times New Roman" w:hAnsi="Times New Roman" w:eastAsia="仿宋_GB2312" w:cs="Times New Roman"/>
          <w:b w:val="0"/>
          <w:bCs w:val="0"/>
          <w:i w:val="0"/>
          <w:caps w:val="0"/>
          <w:color w:val="auto"/>
          <w:spacing w:val="0"/>
          <w:w w:val="100"/>
          <w:sz w:val="32"/>
          <w:szCs w:val="32"/>
          <w:lang w:val="en-US" w:eastAsia="zh-CN"/>
        </w:rPr>
        <w:t>开展过中药新药工艺和质量标准研究工作；</w:t>
      </w:r>
      <w:r>
        <w:rPr>
          <w:rFonts w:hint="default" w:ascii="Times New Roman" w:hAnsi="Times New Roman" w:eastAsia="仿宋_GB2312" w:cs="Times New Roman"/>
          <w:b w:val="0"/>
          <w:bCs w:val="0"/>
          <w:i w:val="0"/>
          <w:caps w:val="0"/>
          <w:color w:val="auto"/>
          <w:spacing w:val="0"/>
          <w:w w:val="100"/>
          <w:sz w:val="32"/>
          <w:szCs w:val="32"/>
        </w:rPr>
        <w:t>具有国家或者省部级重点实验室的研究平台，具备</w:t>
      </w:r>
      <w:r>
        <w:rPr>
          <w:rFonts w:hint="default" w:ascii="Times New Roman" w:hAnsi="Times New Roman" w:eastAsia="仿宋_GB2312" w:cs="Times New Roman"/>
          <w:b w:val="0"/>
          <w:bCs w:val="0"/>
          <w:i w:val="0"/>
          <w:caps w:val="0"/>
          <w:color w:val="auto"/>
          <w:spacing w:val="0"/>
          <w:w w:val="100"/>
          <w:sz w:val="32"/>
          <w:szCs w:val="32"/>
          <w:lang w:val="en-US" w:eastAsia="zh-CN"/>
        </w:rPr>
        <w:t>研究所需的大型精密设备</w:t>
      </w:r>
      <w:r>
        <w:rPr>
          <w:rFonts w:hint="eastAsia" w:ascii="Times New Roman" w:hAnsi="Times New Roman" w:eastAsia="仿宋_GB2312" w:cs="Times New Roman"/>
          <w:b w:val="0"/>
          <w:bCs w:val="0"/>
          <w:i w:val="0"/>
          <w:caps w:val="0"/>
          <w:color w:val="auto"/>
          <w:spacing w:val="0"/>
          <w:w w:val="100"/>
          <w:sz w:val="32"/>
          <w:szCs w:val="32"/>
          <w:lang w:val="en-US" w:eastAsia="zh-CN"/>
        </w:rPr>
        <w:t>。</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eastAsia="zh-CN"/>
        </w:rPr>
        <w:t>经费预算</w:t>
      </w:r>
      <w:r>
        <w:rPr>
          <w:rFonts w:hint="eastAsia" w:ascii="楷体_GB2312" w:hAnsi="楷体_GB2312" w:eastAsia="楷体_GB2312" w:cs="楷体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lang w:val="en-US" w:eastAsia="zh-CN"/>
        </w:rPr>
        <w:t>1000</w:t>
      </w:r>
      <w:r>
        <w:rPr>
          <w:rFonts w:hint="eastAsia" w:ascii="仿宋_GB2312" w:hAnsi="仿宋_GB2312" w:eastAsia="仿宋_GB2312" w:cs="仿宋_GB2312"/>
          <w:b w:val="0"/>
          <w:bCs w:val="0"/>
          <w:i w:val="0"/>
          <w:caps w:val="0"/>
          <w:color w:val="auto"/>
          <w:spacing w:val="0"/>
          <w:w w:val="100"/>
          <w:sz w:val="32"/>
          <w:szCs w:val="32"/>
        </w:rPr>
        <w:t>万元</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default" w:ascii="仿宋_GB2312" w:hAnsi="仿宋_GB2312" w:eastAsia="仿宋_GB2312" w:cs="仿宋_GB2312"/>
          <w:b w:val="0"/>
          <w:bCs w:val="0"/>
          <w:i w:val="0"/>
          <w:caps w:val="0"/>
          <w:color w:val="auto"/>
          <w:spacing w:val="0"/>
          <w:w w:val="100"/>
          <w:sz w:val="32"/>
          <w:szCs w:val="32"/>
          <w:lang w:val="en-US" w:eastAsia="zh-CN"/>
        </w:rPr>
        <w:t>3年</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kern w:val="44"/>
          <w:sz w:val="32"/>
          <w:szCs w:val="32"/>
          <w:lang w:eastAsia="zh-CN" w:bidi="ar"/>
        </w:rPr>
      </w:pPr>
      <w:r>
        <w:rPr>
          <w:rFonts w:hint="eastAsia" w:ascii="楷体_GB2312" w:hAnsi="楷体_GB2312" w:eastAsia="楷体_GB2312" w:cs="楷体_GB2312"/>
          <w:b w:val="0"/>
          <w:bCs w:val="0"/>
          <w:i w:val="0"/>
          <w:caps w:val="0"/>
          <w:color w:val="auto"/>
          <w:spacing w:val="0"/>
          <w:w w:val="100"/>
          <w:sz w:val="32"/>
          <w:szCs w:val="32"/>
        </w:rPr>
        <w:t>发榜单位：</w:t>
      </w:r>
      <w:r>
        <w:rPr>
          <w:rFonts w:hint="default" w:ascii="Times New Roman" w:hAnsi="Times New Roman" w:eastAsia="仿宋_GB2312" w:cs="Times New Roman"/>
          <w:b w:val="0"/>
          <w:bCs w:val="0"/>
          <w:i w:val="0"/>
          <w:caps w:val="0"/>
          <w:color w:val="auto"/>
          <w:spacing w:val="-6"/>
          <w:w w:val="100"/>
          <w:sz w:val="32"/>
          <w:szCs w:val="32"/>
          <w:lang w:val="en-US" w:eastAsia="zh-CN"/>
        </w:rPr>
        <w:t xml:space="preserve">黑龙江省科学技术厅 </w:t>
      </w:r>
      <w:r>
        <w:rPr>
          <w:rFonts w:hint="default" w:ascii="Times New Roman" w:hAnsi="Times New Roman" w:eastAsia="仿宋_GB2312" w:cs="Times New Roman"/>
          <w:b w:val="0"/>
          <w:bCs w:val="0"/>
          <w:i w:val="0"/>
          <w:caps w:val="0"/>
          <w:color w:val="auto"/>
          <w:spacing w:val="0"/>
          <w:w w:val="100"/>
          <w:sz w:val="32"/>
          <w:szCs w:val="32"/>
          <w:lang w:val="en-US" w:eastAsia="zh-CN"/>
        </w:rPr>
        <w:t>哈尔滨美君制药有限</w:t>
      </w:r>
      <w:r>
        <w:rPr>
          <w:rFonts w:hint="default" w:ascii="Times New Roman" w:hAnsi="Times New Roman" w:eastAsia="仿宋_GB2312" w:cs="Times New Roman"/>
          <w:b w:val="0"/>
          <w:bCs w:val="0"/>
          <w:i w:val="0"/>
          <w:caps w:val="0"/>
          <w:color w:val="auto"/>
          <w:spacing w:val="0"/>
          <w:w w:val="100"/>
          <w:sz w:val="32"/>
          <w:szCs w:val="32"/>
        </w:rPr>
        <w:t>公司</w:t>
      </w:r>
    </w:p>
    <w:p>
      <w:pPr>
        <w:pageBreakBefore w:val="0"/>
        <w:kinsoku/>
        <w:wordWrap/>
        <w:overflowPunct/>
        <w:autoSpaceDE/>
        <w:autoSpaceDN/>
        <w:bidi w:val="0"/>
        <w:snapToGrid/>
        <w:spacing w:before="0" w:beforeAutospacing="0" w:after="0" w:afterAutospacing="0" w:line="560" w:lineRule="exact"/>
        <w:ind w:firstLine="640" w:firstLineChars="200"/>
        <w:jc w:val="left"/>
        <w:textAlignment w:val="baseline"/>
        <w:rPr>
          <w:rFonts w:hint="eastAsia" w:ascii="黑体" w:hAnsi="黑体" w:eastAsia="黑体" w:cs="黑体"/>
          <w:b/>
          <w:bCs/>
          <w:i w:val="0"/>
          <w:caps w:val="0"/>
          <w:color w:val="auto"/>
          <w:spacing w:val="0"/>
          <w:w w:val="100"/>
          <w:kern w:val="44"/>
          <w:sz w:val="32"/>
          <w:szCs w:val="32"/>
          <w:lang w:val="en-US" w:eastAsia="zh-CN" w:bidi="ar"/>
        </w:rPr>
      </w:pPr>
      <w:r>
        <w:rPr>
          <w:rFonts w:hint="eastAsia" w:ascii="黑体" w:hAnsi="黑体" w:eastAsia="黑体" w:cs="黑体"/>
          <w:b/>
          <w:bCs/>
          <w:i w:val="0"/>
          <w:caps w:val="0"/>
          <w:color w:val="auto"/>
          <w:spacing w:val="0"/>
          <w:w w:val="100"/>
          <w:kern w:val="44"/>
          <w:sz w:val="32"/>
          <w:szCs w:val="32"/>
          <w:lang w:eastAsia="zh-CN" w:bidi="ar"/>
        </w:rPr>
        <w:t>项目6：</w:t>
      </w:r>
      <w:r>
        <w:rPr>
          <w:rFonts w:hint="eastAsia" w:ascii="黑体" w:hAnsi="黑体" w:eastAsia="黑体" w:cs="黑体"/>
          <w:b/>
          <w:bCs/>
          <w:i w:val="0"/>
          <w:caps w:val="0"/>
          <w:color w:val="auto"/>
          <w:spacing w:val="0"/>
          <w:w w:val="100"/>
          <w:kern w:val="44"/>
          <w:sz w:val="32"/>
          <w:szCs w:val="32"/>
          <w:lang w:val="en-US" w:eastAsia="zh-CN" w:bidi="ar"/>
        </w:rPr>
        <w:t>改善呼吸系统免疫功能的中成药芪风固表颗粒的评价及二次开发</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 w:cs="Times New Roman"/>
          <w:b w:val="0"/>
          <w:bCs w:val="0"/>
          <w:i w:val="0"/>
          <w:caps w:val="0"/>
          <w:color w:val="auto"/>
          <w:spacing w:val="0"/>
          <w:w w:val="100"/>
          <w:sz w:val="32"/>
          <w:szCs w:val="32"/>
        </w:rPr>
      </w:pPr>
      <w:r>
        <w:rPr>
          <w:rFonts w:hint="default" w:ascii="Times New Roman" w:hAnsi="Times New Roman" w:eastAsia="仿宋_GB2312" w:cs="Times New Roman"/>
          <w:b w:val="0"/>
          <w:bCs w:val="0"/>
          <w:i w:val="0"/>
          <w:caps w:val="0"/>
          <w:color w:val="auto"/>
          <w:spacing w:val="0"/>
          <w:w w:val="100"/>
          <w:sz w:val="32"/>
          <w:szCs w:val="32"/>
        </w:rPr>
        <w:t>随着免疫生物学的发展，发现过敏性鼻炎、支气管哮喘、慢</w:t>
      </w:r>
      <w:r>
        <w:rPr>
          <w:rFonts w:hint="eastAsia" w:ascii="仿宋_GB2312" w:hAnsi="仿宋_GB2312" w:eastAsia="仿宋_GB2312" w:cs="仿宋_GB2312"/>
          <w:b w:val="0"/>
          <w:bCs w:val="0"/>
          <w:i w:val="0"/>
          <w:caps w:val="0"/>
          <w:color w:val="auto"/>
          <w:spacing w:val="0"/>
          <w:w w:val="100"/>
          <w:sz w:val="32"/>
          <w:szCs w:val="32"/>
        </w:rPr>
        <w:t>性气管炎、慢性阻塞性肺疾病(COPD)及肺炎等常见的呼吸系统疾病与免疫应答中的Ⅰ、Ⅲ、Ⅳ型变态反应有密切关系。近年来全球呼吸系统疾病频发，特别是2019年爆发的新型冠状肺炎，使得免疫在呼吸系统的发病及发展的重</w:t>
      </w:r>
      <w:r>
        <w:rPr>
          <w:rFonts w:hint="default" w:ascii="Times New Roman" w:hAnsi="Times New Roman" w:eastAsia="仿宋_GB2312" w:cs="Times New Roman"/>
          <w:b w:val="0"/>
          <w:bCs w:val="0"/>
          <w:i w:val="0"/>
          <w:caps w:val="0"/>
          <w:color w:val="auto"/>
          <w:spacing w:val="0"/>
          <w:w w:val="100"/>
          <w:sz w:val="32"/>
          <w:szCs w:val="32"/>
        </w:rPr>
        <w:t>要性及研究价值备受关注。芪风固表颗粒是自主研发的国药准字中成药，</w:t>
      </w:r>
      <w:r>
        <w:rPr>
          <w:rFonts w:hint="eastAsia" w:ascii="Times New Roman" w:hAnsi="Times New Roman" w:eastAsia="仿宋_GB2312" w:cs="Times New Roman"/>
          <w:b w:val="0"/>
          <w:bCs w:val="0"/>
          <w:i w:val="0"/>
          <w:caps w:val="0"/>
          <w:color w:val="auto"/>
          <w:spacing w:val="0"/>
          <w:w w:val="100"/>
          <w:sz w:val="32"/>
          <w:szCs w:val="32"/>
          <w:lang w:val="en-US" w:eastAsia="zh-CN"/>
        </w:rPr>
        <w:t>由</w:t>
      </w:r>
      <w:r>
        <w:rPr>
          <w:rFonts w:hint="default" w:ascii="Times New Roman" w:hAnsi="Times New Roman" w:eastAsia="仿宋_GB2312" w:cs="Times New Roman"/>
          <w:b w:val="0"/>
          <w:bCs w:val="0"/>
          <w:i w:val="0"/>
          <w:caps w:val="0"/>
          <w:color w:val="auto"/>
          <w:spacing w:val="0"/>
          <w:w w:val="100"/>
          <w:sz w:val="32"/>
          <w:szCs w:val="32"/>
        </w:rPr>
        <w:t>经方“玉屏风散”与“生脉散”</w:t>
      </w:r>
      <w:r>
        <w:rPr>
          <w:rFonts w:hint="eastAsia" w:ascii="Times New Roman" w:hAnsi="Times New Roman" w:eastAsia="仿宋_GB2312" w:cs="Times New Roman"/>
          <w:b w:val="0"/>
          <w:bCs w:val="0"/>
          <w:i w:val="0"/>
          <w:caps w:val="0"/>
          <w:color w:val="auto"/>
          <w:spacing w:val="0"/>
          <w:w w:val="100"/>
          <w:sz w:val="32"/>
          <w:szCs w:val="32"/>
          <w:lang w:val="en-US" w:eastAsia="zh-CN"/>
        </w:rPr>
        <w:t>加减</w:t>
      </w:r>
      <w:r>
        <w:rPr>
          <w:rFonts w:hint="default" w:ascii="Times New Roman" w:hAnsi="Times New Roman" w:eastAsia="仿宋_GB2312" w:cs="Times New Roman"/>
          <w:b w:val="0"/>
          <w:bCs w:val="0"/>
          <w:i w:val="0"/>
          <w:caps w:val="0"/>
          <w:color w:val="auto"/>
          <w:spacing w:val="0"/>
          <w:w w:val="100"/>
          <w:sz w:val="32"/>
          <w:szCs w:val="32"/>
        </w:rPr>
        <w:t>组成，具有益气固表，健脾，补肺，益肾功效，用于肺、脾、肾虚弱所致的慢性咳嗽缓解期的辅助治疗，适于体质虚弱患者长期服用，取得了较好的临床效果。为了培育芪风固表颗粒中药大品种，改进工艺技术、提升质量标准、增加适应症、明确作用机制，拓展临床应用范围，设立本榜单。深入开展工艺和质量研究、免疫调节作用机制，并最终进行临床试验考察其有效性。</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1.</w:t>
      </w:r>
      <w:r>
        <w:rPr>
          <w:rFonts w:hint="eastAsia" w:ascii="仿宋_GB2312" w:hAnsi="仿宋_GB2312" w:eastAsia="仿宋_GB2312" w:cs="仿宋_GB2312"/>
          <w:b w:val="0"/>
          <w:bCs w:val="0"/>
          <w:i w:val="0"/>
          <w:caps w:val="0"/>
          <w:color w:val="auto"/>
          <w:spacing w:val="0"/>
          <w:w w:val="100"/>
          <w:sz w:val="32"/>
          <w:szCs w:val="32"/>
        </w:rPr>
        <w:t>芪风固表颗粒</w:t>
      </w:r>
      <w:r>
        <w:rPr>
          <w:rFonts w:hint="eastAsia" w:ascii="仿宋_GB2312" w:hAnsi="仿宋_GB2312" w:eastAsia="仿宋_GB2312" w:cs="仿宋_GB2312"/>
          <w:b w:val="0"/>
          <w:bCs w:val="0"/>
          <w:i w:val="0"/>
          <w:caps w:val="0"/>
          <w:color w:val="auto"/>
          <w:spacing w:val="0"/>
          <w:w w:val="100"/>
          <w:sz w:val="32"/>
          <w:szCs w:val="32"/>
          <w:lang w:val="en-US" w:eastAsia="zh-CN"/>
        </w:rPr>
        <w:t>工艺参数优化及全过程质量控制体系的构建；</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2.</w:t>
      </w:r>
      <w:r>
        <w:rPr>
          <w:rFonts w:hint="eastAsia" w:ascii="仿宋_GB2312" w:hAnsi="仿宋_GB2312" w:eastAsia="仿宋_GB2312" w:cs="仿宋_GB2312"/>
          <w:b w:val="0"/>
          <w:bCs w:val="0"/>
          <w:i w:val="0"/>
          <w:caps w:val="0"/>
          <w:color w:val="auto"/>
          <w:spacing w:val="0"/>
          <w:w w:val="100"/>
          <w:sz w:val="32"/>
          <w:szCs w:val="32"/>
        </w:rPr>
        <w:t>基于黏膜免疫系统阐明芪风固表颗粒治疗过敏性鼻炎</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rPr>
        <w:t>过敏性哮喘</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rPr>
        <w:t>COPD</w:t>
      </w:r>
      <w:r>
        <w:rPr>
          <w:rFonts w:hint="eastAsia" w:ascii="仿宋_GB2312" w:hAnsi="仿宋_GB2312" w:eastAsia="仿宋_GB2312" w:cs="仿宋_GB2312"/>
          <w:b w:val="0"/>
          <w:bCs w:val="0"/>
          <w:i w:val="0"/>
          <w:caps w:val="0"/>
          <w:color w:val="auto"/>
          <w:spacing w:val="0"/>
          <w:w w:val="100"/>
          <w:sz w:val="32"/>
          <w:szCs w:val="32"/>
          <w:lang w:val="en-US" w:eastAsia="zh-CN"/>
        </w:rPr>
        <w:t>等</w:t>
      </w:r>
      <w:r>
        <w:rPr>
          <w:rFonts w:hint="eastAsia" w:ascii="仿宋_GB2312" w:hAnsi="仿宋_GB2312" w:eastAsia="仿宋_GB2312" w:cs="仿宋_GB2312"/>
          <w:b w:val="0"/>
          <w:bCs w:val="0"/>
          <w:i w:val="0"/>
          <w:caps w:val="0"/>
          <w:color w:val="auto"/>
          <w:spacing w:val="0"/>
          <w:w w:val="100"/>
          <w:sz w:val="32"/>
          <w:szCs w:val="32"/>
        </w:rPr>
        <w:t>呼吸系统免疫性疾病的</w:t>
      </w:r>
      <w:r>
        <w:rPr>
          <w:rFonts w:hint="eastAsia" w:ascii="仿宋_GB2312" w:hAnsi="仿宋_GB2312" w:eastAsia="仿宋_GB2312" w:cs="仿宋_GB2312"/>
          <w:b w:val="0"/>
          <w:bCs w:val="0"/>
          <w:i w:val="0"/>
          <w:caps w:val="0"/>
          <w:color w:val="auto"/>
          <w:spacing w:val="0"/>
          <w:w w:val="100"/>
          <w:sz w:val="32"/>
          <w:szCs w:val="32"/>
          <w:lang w:val="en-US" w:eastAsia="zh-CN"/>
        </w:rPr>
        <w:t>药效及</w:t>
      </w:r>
      <w:r>
        <w:rPr>
          <w:rFonts w:hint="eastAsia" w:ascii="仿宋_GB2312" w:hAnsi="仿宋_GB2312" w:eastAsia="仿宋_GB2312" w:cs="仿宋_GB2312"/>
          <w:b w:val="0"/>
          <w:bCs w:val="0"/>
          <w:i w:val="0"/>
          <w:caps w:val="0"/>
          <w:color w:val="auto"/>
          <w:spacing w:val="0"/>
          <w:w w:val="100"/>
          <w:sz w:val="32"/>
          <w:szCs w:val="32"/>
        </w:rPr>
        <w:t>作用机制</w:t>
      </w:r>
      <w:r>
        <w:rPr>
          <w:rFonts w:hint="eastAsia" w:ascii="仿宋_GB2312" w:hAnsi="仿宋_GB2312" w:eastAsia="仿宋_GB2312" w:cs="仿宋_GB2312"/>
          <w:b w:val="0"/>
          <w:bCs w:val="0"/>
          <w:i w:val="0"/>
          <w:caps w:val="0"/>
          <w:color w:val="auto"/>
          <w:spacing w:val="0"/>
          <w:w w:val="100"/>
          <w:sz w:val="32"/>
          <w:szCs w:val="32"/>
          <w:lang w:val="en-US" w:eastAsia="zh-CN"/>
        </w:rPr>
        <w:t>研究</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rPr>
        <w:t xml:space="preserve"> </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3.</w:t>
      </w:r>
      <w:r>
        <w:rPr>
          <w:rFonts w:hint="eastAsia" w:ascii="仿宋_GB2312" w:hAnsi="仿宋_GB2312" w:eastAsia="仿宋_GB2312" w:cs="仿宋_GB2312"/>
          <w:b w:val="0"/>
          <w:bCs w:val="0"/>
          <w:i w:val="0"/>
          <w:caps w:val="0"/>
          <w:color w:val="auto"/>
          <w:spacing w:val="0"/>
          <w:w w:val="100"/>
          <w:sz w:val="32"/>
          <w:szCs w:val="32"/>
        </w:rPr>
        <w:t>开展芪风固表颗粒治疗免疫失调引起的呼吸系统疾病的临床观察</w:t>
      </w:r>
      <w:r>
        <w:rPr>
          <w:rFonts w:hint="eastAsia" w:ascii="仿宋_GB2312" w:hAnsi="仿宋_GB2312" w:eastAsia="仿宋_GB2312" w:cs="仿宋_GB2312"/>
          <w:b w:val="0"/>
          <w:bCs w:val="0"/>
          <w:i w:val="0"/>
          <w:caps w:val="0"/>
          <w:color w:val="auto"/>
          <w:spacing w:val="0"/>
          <w:w w:val="100"/>
          <w:sz w:val="32"/>
          <w:szCs w:val="32"/>
          <w:lang w:eastAsia="zh-CN"/>
        </w:rPr>
        <w:t>。</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widowControl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lang w:val="en-US" w:eastAsia="zh-CN"/>
        </w:rPr>
        <w:t>获得稳定的适合大规模生产的内控工艺参数，构建基于多指标含量测定结合指纹图谱/特征图谱的药材—饮片—中间体—成品全过程质量控制体系；</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2.</w:t>
      </w:r>
      <w:r>
        <w:rPr>
          <w:rFonts w:hint="eastAsia" w:ascii="仿宋_GB2312" w:hAnsi="仿宋_GB2312" w:eastAsia="仿宋_GB2312" w:cs="仿宋_GB2312"/>
          <w:b w:val="0"/>
          <w:bCs w:val="0"/>
          <w:i w:val="0"/>
          <w:caps w:val="0"/>
          <w:color w:val="auto"/>
          <w:spacing w:val="0"/>
          <w:w w:val="100"/>
          <w:sz w:val="32"/>
          <w:szCs w:val="32"/>
        </w:rPr>
        <w:t>明确芪风固表颗粒对过敏性鼻炎、过敏性哮喘、COPD</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的治疗作用</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rPr>
        <w:t>从肺-肠黏膜免疫角度阐明</w:t>
      </w:r>
      <w:r>
        <w:rPr>
          <w:rFonts w:hint="eastAsia" w:ascii="仿宋_GB2312" w:hAnsi="仿宋_GB2312" w:eastAsia="仿宋_GB2312" w:cs="仿宋_GB2312"/>
          <w:b w:val="0"/>
          <w:bCs w:val="0"/>
          <w:i w:val="0"/>
          <w:caps w:val="0"/>
          <w:color w:val="auto"/>
          <w:spacing w:val="0"/>
          <w:w w:val="100"/>
          <w:sz w:val="32"/>
          <w:szCs w:val="32"/>
          <w:lang w:val="en-US" w:eastAsia="zh-CN"/>
        </w:rPr>
        <w:t>作用机制；</w:t>
      </w:r>
      <w:r>
        <w:rPr>
          <w:rFonts w:hint="eastAsia" w:ascii="仿宋_GB2312" w:hAnsi="仿宋_GB2312" w:eastAsia="仿宋_GB2312" w:cs="仿宋_GB2312"/>
          <w:b w:val="0"/>
          <w:bCs w:val="0"/>
          <w:i w:val="0"/>
          <w:caps w:val="0"/>
          <w:color w:val="auto"/>
          <w:spacing w:val="0"/>
          <w:w w:val="100"/>
          <w:sz w:val="32"/>
          <w:szCs w:val="32"/>
        </w:rPr>
        <w:t xml:space="preserve"> </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3.</w:t>
      </w:r>
      <w:r>
        <w:rPr>
          <w:rFonts w:hint="eastAsia" w:ascii="仿宋_GB2312" w:hAnsi="仿宋_GB2312" w:eastAsia="仿宋_GB2312" w:cs="仿宋_GB2312"/>
          <w:b w:val="0"/>
          <w:bCs w:val="0"/>
          <w:i w:val="0"/>
          <w:caps w:val="0"/>
          <w:color w:val="auto"/>
          <w:spacing w:val="0"/>
          <w:w w:val="100"/>
          <w:sz w:val="32"/>
          <w:szCs w:val="32"/>
        </w:rPr>
        <w:t>完成</w:t>
      </w:r>
      <w:r>
        <w:rPr>
          <w:rFonts w:hint="eastAsia" w:ascii="仿宋_GB2312" w:hAnsi="仿宋_GB2312" w:eastAsia="仿宋_GB2312" w:cs="仿宋_GB2312"/>
          <w:b w:val="0"/>
          <w:bCs w:val="0"/>
          <w:i w:val="0"/>
          <w:caps w:val="0"/>
          <w:color w:val="auto"/>
          <w:spacing w:val="0"/>
          <w:w w:val="100"/>
          <w:sz w:val="32"/>
          <w:szCs w:val="32"/>
          <w:lang w:val="en-US" w:eastAsia="zh-CN"/>
        </w:rPr>
        <w:t>2</w:t>
      </w:r>
      <w:r>
        <w:rPr>
          <w:rFonts w:hint="eastAsia" w:ascii="仿宋_GB2312" w:hAnsi="仿宋_GB2312" w:eastAsia="仿宋_GB2312" w:cs="仿宋_GB2312"/>
          <w:b w:val="0"/>
          <w:bCs w:val="0"/>
          <w:i w:val="0"/>
          <w:caps w:val="0"/>
          <w:color w:val="auto"/>
          <w:spacing w:val="0"/>
          <w:w w:val="100"/>
          <w:sz w:val="32"/>
          <w:szCs w:val="32"/>
        </w:rPr>
        <w:t>00例过敏性鼻炎、过敏性哮喘、COPD</w:t>
      </w:r>
      <w:r>
        <w:rPr>
          <w:rFonts w:hint="eastAsia" w:ascii="仿宋_GB2312" w:hAnsi="仿宋_GB2312" w:eastAsia="仿宋_GB2312" w:cs="仿宋_GB2312"/>
          <w:b w:val="0"/>
          <w:bCs w:val="0"/>
          <w:i w:val="0"/>
          <w:caps w:val="0"/>
          <w:color w:val="auto"/>
          <w:spacing w:val="0"/>
          <w:w w:val="100"/>
          <w:sz w:val="32"/>
          <w:szCs w:val="32"/>
          <w:lang w:val="en-US" w:eastAsia="zh-CN"/>
        </w:rPr>
        <w:t>属脾肺气虚证</w:t>
      </w:r>
      <w:r>
        <w:rPr>
          <w:rFonts w:hint="eastAsia" w:ascii="仿宋_GB2312" w:hAnsi="仿宋_GB2312" w:eastAsia="仿宋_GB2312" w:cs="仿宋_GB2312"/>
          <w:b w:val="0"/>
          <w:bCs w:val="0"/>
          <w:i w:val="0"/>
          <w:caps w:val="0"/>
          <w:color w:val="auto"/>
          <w:spacing w:val="0"/>
          <w:w w:val="100"/>
          <w:sz w:val="32"/>
          <w:szCs w:val="32"/>
        </w:rPr>
        <w:t>多中心临床试验，科学评估芪风固表颗粒治疗的有效性，形成临床研究报告</w:t>
      </w:r>
      <w:r>
        <w:rPr>
          <w:rFonts w:hint="eastAsia" w:ascii="仿宋_GB2312" w:hAnsi="仿宋_GB2312" w:eastAsia="仿宋_GB2312" w:cs="仿宋_GB2312"/>
          <w:b w:val="0"/>
          <w:bCs w:val="0"/>
          <w:i w:val="0"/>
          <w:caps w:val="0"/>
          <w:color w:val="auto"/>
          <w:spacing w:val="0"/>
          <w:w w:val="100"/>
          <w:sz w:val="32"/>
          <w:szCs w:val="32"/>
          <w:lang w:eastAsia="zh-CN"/>
        </w:rPr>
        <w:t>；</w:t>
      </w:r>
    </w:p>
    <w:p>
      <w:pPr>
        <w:keepLines w:val="0"/>
        <w:pageBreakBefore w:val="0"/>
        <w:kinsoku/>
        <w:wordWrap/>
        <w:overflowPunct/>
        <w:autoSpaceDE/>
        <w:autoSpaceDN/>
        <w:bidi w:val="0"/>
        <w:snapToGrid w:val="0"/>
        <w:spacing w:before="0" w:beforeAutospacing="0" w:after="0" w:afterAutospacing="0" w:line="560" w:lineRule="exact"/>
        <w:ind w:left="16" w:leftChars="8" w:firstLine="640" w:firstLineChars="200"/>
        <w:jc w:val="left"/>
        <w:textAlignment w:val="baseline"/>
        <w:rPr>
          <w:rFonts w:hint="default"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lang w:val="en-US" w:eastAsia="zh-CN"/>
        </w:rPr>
        <w:t>4.</w:t>
      </w:r>
      <w:r>
        <w:rPr>
          <w:rFonts w:hint="eastAsia" w:ascii="仿宋_GB2312" w:hAnsi="仿宋_GB2312" w:eastAsia="仿宋_GB2312" w:cs="仿宋_GB2312"/>
          <w:b w:val="0"/>
          <w:bCs w:val="0"/>
          <w:i w:val="0"/>
          <w:caps w:val="0"/>
          <w:color w:val="auto"/>
          <w:spacing w:val="0"/>
          <w:w w:val="100"/>
          <w:sz w:val="32"/>
          <w:szCs w:val="32"/>
        </w:rPr>
        <w:t>完成受试患者的免疫指标考察，明确芪风固表颗粒的适应性免疫的作用靶点</w:t>
      </w:r>
      <w:r>
        <w:rPr>
          <w:rFonts w:hint="default" w:ascii="仿宋_GB2312" w:hAnsi="仿宋_GB2312" w:eastAsia="仿宋_GB2312" w:cs="仿宋_GB2312"/>
          <w:b w:val="0"/>
          <w:bCs w:val="0"/>
          <w:i w:val="0"/>
          <w:caps w:val="0"/>
          <w:color w:val="auto"/>
          <w:spacing w:val="0"/>
          <w:w w:val="100"/>
          <w:sz w:val="32"/>
          <w:szCs w:val="32"/>
          <w:lang w:eastAsia="zh-CN"/>
        </w:rPr>
        <w:t>。</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bCs w:val="0"/>
          <w:i w:val="0"/>
          <w:caps w:val="0"/>
          <w:color w:val="auto"/>
          <w:spacing w:val="0"/>
          <w:w w:val="100"/>
          <w:sz w:val="32"/>
          <w:szCs w:val="32"/>
          <w:lang w:eastAsia="zh-CN"/>
        </w:rPr>
      </w:pPr>
      <w:r>
        <w:rPr>
          <w:rFonts w:hint="default" w:ascii="Times New Roman" w:hAnsi="Times New Roman" w:eastAsia="仿宋_GB2312" w:cs="Times New Roman"/>
          <w:b w:val="0"/>
          <w:bCs w:val="0"/>
          <w:i w:val="0"/>
          <w:caps w:val="0"/>
          <w:color w:val="auto"/>
          <w:spacing w:val="0"/>
          <w:w w:val="100"/>
          <w:sz w:val="32"/>
          <w:szCs w:val="32"/>
        </w:rPr>
        <w:t>具有丰富的从事中药研发经历，拥有省级及以上工程技术研究中心</w:t>
      </w:r>
      <w:r>
        <w:rPr>
          <w:rFonts w:hint="eastAsia" w:ascii="Times New Roman" w:hAnsi="Times New Roman" w:eastAsia="仿宋_GB2312" w:cs="Times New Roman"/>
          <w:b w:val="0"/>
          <w:bCs w:val="0"/>
          <w:i w:val="0"/>
          <w:caps w:val="0"/>
          <w:color w:val="auto"/>
          <w:spacing w:val="0"/>
          <w:w w:val="100"/>
          <w:sz w:val="32"/>
          <w:szCs w:val="32"/>
          <w:lang w:eastAsia="zh-CN"/>
        </w:rPr>
        <w:t>、</w:t>
      </w:r>
      <w:r>
        <w:rPr>
          <w:rFonts w:hint="default" w:ascii="Times New Roman" w:hAnsi="Times New Roman" w:eastAsia="仿宋_GB2312" w:cs="Times New Roman"/>
          <w:b w:val="0"/>
          <w:bCs w:val="0"/>
          <w:i w:val="0"/>
          <w:caps w:val="0"/>
          <w:color w:val="auto"/>
          <w:spacing w:val="0"/>
          <w:w w:val="100"/>
          <w:sz w:val="32"/>
          <w:szCs w:val="32"/>
        </w:rPr>
        <w:t>重点实验室，开展过中药</w:t>
      </w:r>
      <w:r>
        <w:rPr>
          <w:rFonts w:hint="eastAsia" w:ascii="Times New Roman" w:hAnsi="Times New Roman" w:eastAsia="仿宋_GB2312" w:cs="Times New Roman"/>
          <w:b w:val="0"/>
          <w:bCs w:val="0"/>
          <w:i w:val="0"/>
          <w:caps w:val="0"/>
          <w:color w:val="auto"/>
          <w:spacing w:val="0"/>
          <w:w w:val="100"/>
          <w:sz w:val="32"/>
          <w:szCs w:val="32"/>
          <w:lang w:val="en-US" w:eastAsia="zh-CN"/>
        </w:rPr>
        <w:t>大品种二次开发</w:t>
      </w:r>
      <w:r>
        <w:rPr>
          <w:rFonts w:hint="default" w:ascii="Times New Roman" w:hAnsi="Times New Roman" w:eastAsia="仿宋_GB2312" w:cs="Times New Roman"/>
          <w:b w:val="0"/>
          <w:bCs w:val="0"/>
          <w:i w:val="0"/>
          <w:caps w:val="0"/>
          <w:color w:val="auto"/>
          <w:spacing w:val="0"/>
          <w:w w:val="100"/>
          <w:sz w:val="32"/>
          <w:szCs w:val="32"/>
        </w:rPr>
        <w:t>研究工作</w:t>
      </w:r>
      <w:r>
        <w:rPr>
          <w:rFonts w:hint="eastAsia" w:ascii="Times New Roman" w:hAnsi="Times New Roman" w:eastAsia="仿宋_GB2312" w:cs="Times New Roman"/>
          <w:b w:val="0"/>
          <w:bCs w:val="0"/>
          <w:i w:val="0"/>
          <w:caps w:val="0"/>
          <w:color w:val="auto"/>
          <w:spacing w:val="0"/>
          <w:w w:val="100"/>
          <w:sz w:val="32"/>
          <w:szCs w:val="32"/>
          <w:lang w:eastAsia="zh-CN"/>
        </w:rPr>
        <w:t>。</w:t>
      </w:r>
    </w:p>
    <w:p>
      <w:pPr>
        <w:keepLines w:val="0"/>
        <w:pageBreakBefore w:val="0"/>
        <w:widowControl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lang w:val="en-US" w:eastAsia="zh-CN"/>
        </w:rPr>
        <w:t>80</w:t>
      </w:r>
      <w:r>
        <w:rPr>
          <w:rFonts w:hint="eastAsia" w:ascii="仿宋_GB2312" w:hAnsi="仿宋_GB2312" w:eastAsia="仿宋_GB2312" w:cs="仿宋_GB2312"/>
          <w:b w:val="0"/>
          <w:bCs w:val="0"/>
          <w:i w:val="0"/>
          <w:caps w:val="0"/>
          <w:color w:val="auto"/>
          <w:spacing w:val="0"/>
          <w:w w:val="100"/>
          <w:sz w:val="32"/>
          <w:szCs w:val="32"/>
        </w:rPr>
        <w:t>0万元</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hint="default" w:ascii="Times New Roman" w:hAnsi="Times New Roman" w:eastAsia="仿宋_GB2312" w:cs="Times New Roman"/>
          <w:b w:val="0"/>
          <w:bCs w:val="0"/>
          <w:i w:val="0"/>
          <w:caps w:val="0"/>
          <w:color w:val="auto"/>
          <w:spacing w:val="-6"/>
          <w:w w:val="100"/>
          <w:sz w:val="32"/>
          <w:szCs w:val="32"/>
        </w:rPr>
        <w:t xml:space="preserve">黑龙江省科学技术厅 </w:t>
      </w:r>
      <w:r>
        <w:rPr>
          <w:rFonts w:hint="eastAsia" w:ascii="Times New Roman" w:hAnsi="Times New Roman" w:eastAsia="仿宋_GB2312" w:cs="Times New Roman"/>
          <w:b w:val="0"/>
          <w:bCs w:val="0"/>
          <w:i w:val="0"/>
          <w:caps w:val="0"/>
          <w:color w:val="auto"/>
          <w:spacing w:val="0"/>
          <w:w w:val="100"/>
          <w:sz w:val="32"/>
          <w:szCs w:val="32"/>
          <w:lang w:val="en-US" w:eastAsia="zh-CN"/>
        </w:rPr>
        <w:t>安邦制药（哈尔滨）有限公司</w:t>
      </w: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44"/>
          <w:szCs w:val="44"/>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eastAsia" w:eastAsia="方正小标宋简体"/>
          <w:b w:val="0"/>
          <w:bCs w:val="0"/>
          <w:i w:val="0"/>
          <w:caps w:val="0"/>
          <w:color w:val="auto"/>
          <w:spacing w:val="0"/>
          <w:w w:val="100"/>
          <w:sz w:val="44"/>
          <w:szCs w:val="44"/>
          <w:lang w:val="en-US" w:eastAsia="zh-CN"/>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default" w:eastAsia="方正小标宋简体"/>
          <w:b w:val="0"/>
          <w:bCs w:val="0"/>
          <w:i w:val="0"/>
          <w:caps w:val="0"/>
          <w:color w:val="auto"/>
          <w:spacing w:val="0"/>
          <w:w w:val="100"/>
          <w:sz w:val="44"/>
          <w:szCs w:val="44"/>
          <w:lang w:val="en-US" w:eastAsia="zh-CN"/>
        </w:rPr>
      </w:pPr>
      <w:r>
        <w:rPr>
          <w:rFonts w:hint="eastAsia" w:eastAsia="方正小标宋简体"/>
          <w:b w:val="0"/>
          <w:bCs w:val="0"/>
          <w:i w:val="0"/>
          <w:caps w:val="0"/>
          <w:color w:val="auto"/>
          <w:spacing w:val="0"/>
          <w:w w:val="100"/>
          <w:sz w:val="44"/>
          <w:szCs w:val="44"/>
          <w:lang w:val="en-US" w:eastAsia="zh-CN"/>
        </w:rPr>
        <w:t>三、生物医学工程科技攻关榜单</w:t>
      </w: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ind w:firstLine="566" w:firstLineChars="177"/>
        <w:jc w:val="left"/>
        <w:textAlignment w:val="baseline"/>
        <w:rPr>
          <w:rFonts w:hint="eastAsia" w:ascii="仿宋_GB2312" w:hAnsi="仿宋_GB2312" w:eastAsia="仿宋_GB2312" w:cs="仿宋_GB2312"/>
          <w:b/>
          <w:bCs/>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近年来，我国呼吸系统疾病、心血管疾病、</w:t>
      </w:r>
      <w:r>
        <w:rPr>
          <w:rFonts w:hint="eastAsia" w:ascii="仿宋_GB2312" w:hAnsi="仿宋_GB2312" w:eastAsia="仿宋_GB2312" w:cs="仿宋_GB2312"/>
          <w:b w:val="0"/>
          <w:bCs w:val="0"/>
          <w:i w:val="0"/>
          <w:caps w:val="0"/>
          <w:color w:val="auto"/>
          <w:spacing w:val="0"/>
          <w:w w:val="100"/>
          <w:sz w:val="32"/>
          <w:szCs w:val="32"/>
          <w:lang w:eastAsia="zh-CN"/>
        </w:rPr>
        <w:t>糖尿病、</w:t>
      </w:r>
      <w:r>
        <w:rPr>
          <w:rFonts w:hint="eastAsia" w:ascii="仿宋_GB2312" w:hAnsi="仿宋_GB2312" w:eastAsia="仿宋_GB2312" w:cs="仿宋_GB2312"/>
          <w:b w:val="0"/>
          <w:bCs w:val="0"/>
          <w:i w:val="0"/>
          <w:caps w:val="0"/>
          <w:color w:val="auto"/>
          <w:spacing w:val="0"/>
          <w:w w:val="100"/>
          <w:sz w:val="32"/>
          <w:szCs w:val="32"/>
        </w:rPr>
        <w:t>肿瘤等重大疾病呈现出发病率高、致残率高、病死率高等趋势，给我国造成严重的公共卫生问题。我省地处北方，冬季寒冷，形势尤为严峻。随着数字化驱动的精准医学飞速发展，精准医学诊疗技术的转化应用对重大疾病的防治效果日趋显著，但核心科技创新能力不足，导致产品与服务同质性高、高附加值产品少，尤其在测序仪研发与生产，重大疾病的发生、发展的机理与应对技术等方面，严重依赖美国等发达国家。亟需开展面向呼吸系统疾病、心血管疾病、肿瘤等重大疾病精准医学防治技术攻关，挖掘上述疾病发生、发展机理相关重要分子标志物，重点突破以分子标志物为对象的防控干预措施与检测方法等关键技术</w:t>
      </w:r>
      <w:r>
        <w:rPr>
          <w:rFonts w:hint="eastAsia" w:ascii="仿宋_GB2312" w:hAnsi="仿宋_GB2312" w:eastAsia="仿宋_GB2312" w:cs="仿宋_GB2312"/>
          <w:b w:val="0"/>
          <w:bCs w:val="0"/>
          <w:i w:val="0"/>
          <w:caps w:val="0"/>
          <w:color w:val="auto"/>
          <w:spacing w:val="0"/>
          <w:w w:val="100"/>
          <w:sz w:val="32"/>
          <w:szCs w:val="32"/>
          <w:lang w:eastAsia="zh-CN"/>
        </w:rPr>
        <w:t>；</w:t>
      </w:r>
      <w:r>
        <w:rPr>
          <w:rFonts w:hint="eastAsia" w:ascii="仿宋_GB2312" w:hAnsi="仿宋_GB2312" w:eastAsia="仿宋_GB2312" w:cs="仿宋_GB2312"/>
          <w:b w:val="0"/>
          <w:bCs w:val="0"/>
          <w:i w:val="0"/>
          <w:caps w:val="0"/>
          <w:color w:val="auto"/>
          <w:spacing w:val="0"/>
          <w:w w:val="100"/>
          <w:sz w:val="32"/>
          <w:szCs w:val="32"/>
        </w:rPr>
        <w:t>针对帕金森病、心脏病和糖尿病等疾病早诊</w:t>
      </w:r>
      <w:r>
        <w:rPr>
          <w:rFonts w:hint="eastAsia" w:ascii="仿宋_GB2312" w:hAnsi="仿宋_GB2312" w:eastAsia="仿宋_GB2312" w:cs="仿宋_GB2312"/>
          <w:b w:val="0"/>
          <w:bCs w:val="0"/>
          <w:i w:val="0"/>
          <w:caps w:val="0"/>
          <w:color w:val="auto"/>
          <w:spacing w:val="0"/>
          <w:w w:val="100"/>
          <w:sz w:val="32"/>
          <w:szCs w:val="32"/>
          <w:lang w:eastAsia="zh-CN"/>
        </w:rPr>
        <w:t>早治</w:t>
      </w:r>
      <w:r>
        <w:rPr>
          <w:rFonts w:hint="eastAsia" w:ascii="仿宋_GB2312" w:hAnsi="仿宋_GB2312" w:eastAsia="仿宋_GB2312" w:cs="仿宋_GB2312"/>
          <w:b w:val="0"/>
          <w:bCs w:val="0"/>
          <w:i w:val="0"/>
          <w:caps w:val="0"/>
          <w:color w:val="auto"/>
          <w:spacing w:val="0"/>
          <w:w w:val="100"/>
          <w:sz w:val="32"/>
          <w:szCs w:val="32"/>
        </w:rPr>
        <w:t>难题，系统开展柔性电子、体液传感和无线传输等关键技术，实现柔性可穿戴医疗设备在健康监测、疾病治疗和远程康复的应用。产业化开发具有自主知识产权、适用于中国人群的一系列高附加值产品，加速提升我国生物医学工程水平，推动生物产业战略落实，振兴发展我省生物经济。</w:t>
      </w:r>
      <w:r>
        <w:rPr>
          <w:rFonts w:hint="eastAsia" w:ascii="仿宋_GB2312" w:hAnsi="仿宋_GB2312" w:eastAsia="仿宋_GB2312" w:cs="仿宋_GB2312"/>
          <w:b/>
          <w:bCs/>
          <w:i w:val="0"/>
          <w:caps w:val="0"/>
          <w:color w:val="auto"/>
          <w:spacing w:val="0"/>
          <w:w w:val="100"/>
          <w:sz w:val="32"/>
          <w:szCs w:val="32"/>
          <w:lang w:val="en-US" w:eastAsia="zh-CN"/>
        </w:rPr>
        <w:t>本榜单下设1个专题，7</w:t>
      </w:r>
      <w:r>
        <w:rPr>
          <w:rFonts w:hint="eastAsia" w:ascii="仿宋_GB2312" w:hAnsi="仿宋_GB2312" w:eastAsia="仿宋_GB2312" w:cs="仿宋_GB2312"/>
          <w:b/>
          <w:bCs/>
          <w:i w:val="0"/>
          <w:caps w:val="0"/>
          <w:color w:val="auto"/>
          <w:spacing w:val="0"/>
          <w:w w:val="100"/>
          <w:sz w:val="32"/>
          <w:szCs w:val="32"/>
        </w:rPr>
        <w:t>个项目，总经费预算</w:t>
      </w:r>
      <w:r>
        <w:rPr>
          <w:rFonts w:hint="eastAsia" w:ascii="仿宋_GB2312" w:hAnsi="仿宋_GB2312" w:eastAsia="仿宋_GB2312" w:cs="仿宋_GB2312"/>
          <w:b/>
          <w:bCs/>
          <w:i w:val="0"/>
          <w:caps w:val="0"/>
          <w:color w:val="auto"/>
          <w:spacing w:val="0"/>
          <w:w w:val="100"/>
          <w:sz w:val="32"/>
          <w:szCs w:val="32"/>
          <w:lang w:val="en-US" w:eastAsia="zh-CN"/>
        </w:rPr>
        <w:t>5</w:t>
      </w:r>
      <w:r>
        <w:rPr>
          <w:rFonts w:hint="eastAsia" w:ascii="仿宋_GB2312" w:hAnsi="仿宋_GB2312" w:eastAsia="仿宋_GB2312" w:cs="仿宋_GB2312"/>
          <w:b/>
          <w:bCs/>
          <w:i w:val="0"/>
          <w:caps w:val="0"/>
          <w:color w:val="auto"/>
          <w:spacing w:val="0"/>
          <w:w w:val="100"/>
          <w:sz w:val="32"/>
          <w:szCs w:val="32"/>
        </w:rPr>
        <w:t>000万元，由哈尔滨星云医学检验所有限公司</w:t>
      </w:r>
      <w:r>
        <w:rPr>
          <w:rFonts w:hint="eastAsia" w:ascii="仿宋_GB2312" w:hAnsi="仿宋_GB2312" w:eastAsia="仿宋_GB2312" w:cs="仿宋_GB2312"/>
          <w:b/>
          <w:bCs/>
          <w:i w:val="0"/>
          <w:caps w:val="0"/>
          <w:color w:val="auto"/>
          <w:spacing w:val="0"/>
          <w:w w:val="100"/>
          <w:sz w:val="32"/>
          <w:szCs w:val="32"/>
          <w:lang w:eastAsia="zh-CN"/>
        </w:rPr>
        <w:t>、</w:t>
      </w:r>
      <w:r>
        <w:rPr>
          <w:rFonts w:hint="eastAsia" w:ascii="仿宋_GB2312" w:hAnsi="仿宋_GB2312" w:eastAsia="仿宋_GB2312" w:cs="仿宋_GB2312"/>
          <w:b/>
          <w:bCs/>
          <w:i w:val="0"/>
          <w:caps w:val="0"/>
          <w:color w:val="auto"/>
          <w:spacing w:val="0"/>
          <w:w w:val="100"/>
          <w:sz w:val="32"/>
          <w:szCs w:val="32"/>
        </w:rPr>
        <w:t>哈尔滨宇航精创科技有限公司和黑龙江省人民政府共同出资。</w:t>
      </w: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lang w:val="en-US" w:eastAsia="zh-CN"/>
        </w:rPr>
        <w:t>专题名称：</w:t>
      </w:r>
      <w:r>
        <w:rPr>
          <w:rFonts w:hint="eastAsia" w:ascii="黑体" w:hAnsi="黑体" w:eastAsia="黑体" w:cs="黑体"/>
          <w:b w:val="0"/>
          <w:bCs w:val="0"/>
          <w:i w:val="0"/>
          <w:caps w:val="0"/>
          <w:color w:val="auto"/>
          <w:spacing w:val="0"/>
          <w:w w:val="100"/>
          <w:sz w:val="32"/>
          <w:szCs w:val="32"/>
        </w:rPr>
        <w:t>重大疾病精准防治技术研究</w:t>
      </w: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rPr>
        <w:t>与精准医学产品开发</w:t>
      </w:r>
    </w:p>
    <w:p>
      <w:pPr>
        <w:pageBreakBefore w:val="0"/>
        <w:kinsoku/>
        <w:wordWrap/>
        <w:overflowPunct/>
        <w:autoSpaceDE/>
        <w:autoSpaceDN/>
        <w:bidi w:val="0"/>
        <w:snapToGrid/>
        <w:spacing w:before="0" w:beforeAutospacing="0" w:after="0" w:afterAutospacing="0" w:line="560" w:lineRule="exact"/>
        <w:jc w:val="left"/>
        <w:textAlignment w:val="baseline"/>
        <w:rPr>
          <w:rFonts w:hint="eastAsia" w:ascii="仿宋_GB2312" w:hAnsi="仿宋_GB2312" w:eastAsia="仿宋_GB2312" w:cs="仿宋_GB2312"/>
          <w:b/>
          <w:bCs/>
          <w:i w:val="0"/>
          <w:caps w:val="0"/>
          <w:color w:val="auto"/>
          <w:spacing w:val="0"/>
          <w:w w:val="100"/>
          <w:sz w:val="32"/>
          <w:szCs w:val="32"/>
        </w:rPr>
      </w:pP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hint="eastAsia" w:ascii="黑体" w:hAnsi="黑体" w:eastAsia="黑体" w:cs="黑体"/>
          <w:b/>
          <w:bCs/>
          <w:i w:val="0"/>
          <w:caps w:val="0"/>
          <w:color w:val="auto"/>
          <w:spacing w:val="-6"/>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1</w:t>
      </w:r>
      <w:r>
        <w:rPr>
          <w:rFonts w:hint="eastAsia" w:ascii="黑体" w:hAnsi="黑体" w:eastAsia="黑体" w:cs="黑体"/>
          <w:b/>
          <w:bCs/>
          <w:i w:val="0"/>
          <w:caps w:val="0"/>
          <w:color w:val="auto"/>
          <w:spacing w:val="-6"/>
          <w:w w:val="100"/>
          <w:sz w:val="32"/>
          <w:szCs w:val="32"/>
        </w:rPr>
        <w:t>：临床基因测序与数据分析一体机研发</w:t>
      </w:r>
    </w:p>
    <w:p>
      <w:pPr>
        <w:pageBreakBefore w:val="0"/>
        <w:kinsoku/>
        <w:wordWrap/>
        <w:overflowPunct/>
        <w:autoSpaceDE/>
        <w:autoSpaceDN/>
        <w:bidi w:val="0"/>
        <w:snapToGrid/>
        <w:spacing w:before="0" w:beforeAutospacing="0" w:after="0" w:afterAutospacing="0" w:line="560" w:lineRule="exact"/>
        <w:ind w:firstLine="640" w:firstLineChars="200"/>
        <w:jc w:val="left"/>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left"/>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Times New Roman" w:hAnsi="Times New Roman" w:eastAsia="仿宋_GB2312" w:cs="Times New Roman"/>
          <w:b w:val="0"/>
          <w:bCs w:val="0"/>
          <w:i w:val="0"/>
          <w:caps w:val="0"/>
          <w:color w:val="auto"/>
          <w:spacing w:val="0"/>
          <w:w w:val="100"/>
          <w:sz w:val="32"/>
          <w:szCs w:val="32"/>
        </w:rPr>
        <w:t>在临床基因测序过程中，生物信息分析过程与测序过程相互独立，且生物信息分析流程复杂、耗时长，便捷、快速的生物信息分析是基因测序在临床上普及应用的迫切需求。将生物信息分析算法与工作流直接写入硬件模块，可大大加速生物信息分析流程，将</w:t>
      </w:r>
      <w:r>
        <w:rPr>
          <w:rFonts w:ascii="Times New Roman" w:hAnsi="Times New Roman" w:eastAsia="仿宋_GB2312" w:cs="Times New Roman"/>
          <w:b w:val="0"/>
          <w:bCs w:val="0"/>
          <w:i w:val="0"/>
          <w:caps w:val="0"/>
          <w:color w:val="auto"/>
          <w:spacing w:val="0"/>
          <w:w w:val="100"/>
          <w:sz w:val="32"/>
          <w:szCs w:val="32"/>
        </w:rPr>
        <w:t>数据分析硬件模块</w:t>
      </w:r>
      <w:r>
        <w:rPr>
          <w:rFonts w:hint="eastAsia" w:ascii="Times New Roman" w:hAnsi="Times New Roman" w:eastAsia="仿宋_GB2312" w:cs="Times New Roman"/>
          <w:b w:val="0"/>
          <w:bCs w:val="0"/>
          <w:i w:val="0"/>
          <w:caps w:val="0"/>
          <w:color w:val="auto"/>
          <w:spacing w:val="0"/>
          <w:w w:val="100"/>
          <w:sz w:val="32"/>
          <w:szCs w:val="32"/>
        </w:rPr>
        <w:t>进一步</w:t>
      </w:r>
      <w:r>
        <w:rPr>
          <w:rFonts w:ascii="Times New Roman" w:hAnsi="Times New Roman" w:eastAsia="仿宋_GB2312" w:cs="Times New Roman"/>
          <w:b w:val="0"/>
          <w:bCs w:val="0"/>
          <w:i w:val="0"/>
          <w:caps w:val="0"/>
          <w:color w:val="auto"/>
          <w:spacing w:val="0"/>
          <w:w w:val="100"/>
          <w:sz w:val="32"/>
          <w:szCs w:val="32"/>
        </w:rPr>
        <w:t>整合到测序仪之中，</w:t>
      </w:r>
      <w:r>
        <w:rPr>
          <w:rFonts w:hint="eastAsia" w:ascii="Times New Roman" w:hAnsi="Times New Roman" w:eastAsia="仿宋_GB2312" w:cs="Times New Roman"/>
          <w:b w:val="0"/>
          <w:bCs w:val="0"/>
          <w:i w:val="0"/>
          <w:caps w:val="0"/>
          <w:color w:val="auto"/>
          <w:spacing w:val="0"/>
          <w:w w:val="100"/>
          <w:sz w:val="32"/>
          <w:szCs w:val="32"/>
        </w:rPr>
        <w:t>研制测序与数据分析一体机，是测序仪的前沿发展方向，我国在此领域尚属空白。</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研发快速、精准的临床基因检测通用二代测序数据分析算法与工作流；</w:t>
      </w:r>
    </w:p>
    <w:p>
      <w:pPr>
        <w:pStyle w:val="19"/>
        <w:pageBreakBefore w:val="0"/>
        <w:kinsoku/>
        <w:wordWrap/>
        <w:overflowPunct/>
        <w:autoSpaceDE/>
        <w:autoSpaceDN/>
        <w:bidi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研发主流测序数据分析算法的并行技术；</w:t>
      </w:r>
    </w:p>
    <w:p>
      <w:pPr>
        <w:pStyle w:val="19"/>
        <w:pageBreakBefore w:val="0"/>
        <w:kinsoku/>
        <w:wordWrap/>
        <w:overflowPunct/>
        <w:autoSpaceDE/>
        <w:autoSpaceDN/>
        <w:bidi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研发主流测序数据分析工作流的硬件加速模块；</w:t>
      </w:r>
    </w:p>
    <w:p>
      <w:pPr>
        <w:pStyle w:val="19"/>
        <w:pageBreakBefore w:val="0"/>
        <w:kinsoku/>
        <w:wordWrap/>
        <w:overflowPunct/>
        <w:autoSpaceDE/>
        <w:autoSpaceDN/>
        <w:bidi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4.</w:t>
      </w:r>
      <w:r>
        <w:rPr>
          <w:rFonts w:hint="eastAsia" w:ascii="仿宋_GB2312" w:hAnsi="仿宋_GB2312" w:eastAsia="仿宋_GB2312" w:cs="仿宋_GB2312"/>
          <w:b w:val="0"/>
          <w:bCs w:val="0"/>
          <w:i w:val="0"/>
          <w:caps w:val="0"/>
          <w:color w:val="auto"/>
          <w:spacing w:val="0"/>
          <w:w w:val="100"/>
          <w:sz w:val="32"/>
          <w:szCs w:val="32"/>
        </w:rPr>
        <w:t>研发测序模块与数据分析硬件加速模块的整合技术与装置，研发测序与分析一体机原型机。</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建立面向胚系变异检测、体细胞突变检测、病原微生物注释等3大类临床应用的测序数据分析工作流；</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构建上述3大类工作流的硬件加速模块，数据分析速度比相同工作流非硬件加速时提升10倍以上；</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将硬件加速模块整合进临床测序仪中，形成1台临床基因测序与数据分析一体机原型机。</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具有丰富的从事基因测序数据分析算法研究与硬件开发的经历；</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具有与测序仪厂商联合研发的经历。</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1000万元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黑体" w:hAnsi="黑体" w:eastAsia="黑体" w:cs="黑体"/>
          <w:b/>
          <w:bCs/>
          <w:i w:val="0"/>
          <w:caps w:val="0"/>
          <w:color w:val="auto"/>
          <w:spacing w:val="-6"/>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ascii="Times New Roman" w:hAnsi="Times New Roman" w:eastAsia="仿宋_GB2312" w:cs="Times New Roman"/>
          <w:b w:val="0"/>
          <w:bCs w:val="0"/>
          <w:i w:val="0"/>
          <w:caps w:val="0"/>
          <w:color w:val="auto"/>
          <w:spacing w:val="-6"/>
          <w:w w:val="100"/>
          <w:sz w:val="32"/>
          <w:szCs w:val="32"/>
        </w:rPr>
        <w:t xml:space="preserve">黑龙江省科学技术厅 </w:t>
      </w:r>
      <w:r>
        <w:rPr>
          <w:rFonts w:hint="eastAsia" w:ascii="Times New Roman" w:hAnsi="Times New Roman" w:eastAsia="仿宋_GB2312" w:cs="Times New Roman"/>
          <w:b w:val="0"/>
          <w:bCs w:val="0"/>
          <w:i w:val="0"/>
          <w:caps w:val="0"/>
          <w:color w:val="auto"/>
          <w:spacing w:val="-6"/>
          <w:w w:val="100"/>
          <w:sz w:val="32"/>
          <w:szCs w:val="32"/>
          <w:lang w:val="en-US" w:eastAsia="zh-CN"/>
        </w:rPr>
        <w:t xml:space="preserve"> </w:t>
      </w:r>
      <w:r>
        <w:rPr>
          <w:rFonts w:ascii="Times New Roman" w:hAnsi="Times New Roman" w:eastAsia="仿宋_GB2312" w:cs="Times New Roman"/>
          <w:b w:val="0"/>
          <w:bCs w:val="0"/>
          <w:i w:val="0"/>
          <w:caps w:val="0"/>
          <w:color w:val="auto"/>
          <w:spacing w:val="-6"/>
          <w:w w:val="100"/>
          <w:sz w:val="32"/>
          <w:szCs w:val="32"/>
        </w:rPr>
        <w:t>哈尔滨星云医学检验所有限公司</w:t>
      </w: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hint="eastAsia" w:ascii="黑体" w:hAnsi="黑体" w:eastAsia="黑体" w:cs="黑体"/>
          <w:b/>
          <w:bCs/>
          <w:i w:val="0"/>
          <w:caps w:val="0"/>
          <w:color w:val="auto"/>
          <w:spacing w:val="-6"/>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2</w:t>
      </w:r>
      <w:r>
        <w:rPr>
          <w:rFonts w:hint="eastAsia" w:ascii="黑体" w:hAnsi="黑体" w:eastAsia="黑体" w:cs="黑体"/>
          <w:b/>
          <w:bCs/>
          <w:i w:val="0"/>
          <w:caps w:val="0"/>
          <w:color w:val="auto"/>
          <w:spacing w:val="-6"/>
          <w:w w:val="100"/>
          <w:sz w:val="32"/>
          <w:szCs w:val="32"/>
        </w:rPr>
        <w:t>：慢性呼吸疾病防控基因检测试剂盒研发</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呼吸疾病的防控与环境因素和个体遗传信息密切相关，建立精准的呼吸疾病风险评估方法能够有效地指导呼吸疾病的预防与早诊早治工作；开展呼吸疾病防控工作可显著降低疾病发生危险、改善预后，如何根据个体基因型制定科学、个性化的慢性呼吸疾病防控方案在临床上具有重要的应用价值。目前国内已有的呼吸疾病防控基因检测试剂盒主要基于西方人群的靶点研究成果，迫切需要研发适用于中国人群遗传特性的基因检测试剂盒。</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发现导致慢阻肺发病的中国人群特异性遗传易感位点与环境危险因素，建立疾病风险评估预测模型；</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发现烟草依赖的治疗干预靶点，研发烟草依赖辅助治疗基因检测试剂盒。</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发现3-</w:t>
      </w:r>
      <w:r>
        <w:rPr>
          <w:rFonts w:ascii="仿宋_GB2312" w:hAnsi="仿宋_GB2312" w:eastAsia="仿宋_GB2312" w:cs="仿宋_GB2312"/>
          <w:b w:val="0"/>
          <w:bCs w:val="0"/>
          <w:i w:val="0"/>
          <w:caps w:val="0"/>
          <w:color w:val="auto"/>
          <w:spacing w:val="0"/>
          <w:w w:val="100"/>
          <w:sz w:val="32"/>
          <w:szCs w:val="32"/>
        </w:rPr>
        <w:t>5</w:t>
      </w:r>
      <w:r>
        <w:rPr>
          <w:rFonts w:hint="eastAsia" w:ascii="仿宋_GB2312" w:hAnsi="仿宋_GB2312" w:eastAsia="仿宋_GB2312" w:cs="仿宋_GB2312"/>
          <w:b w:val="0"/>
          <w:bCs w:val="0"/>
          <w:i w:val="0"/>
          <w:caps w:val="0"/>
          <w:color w:val="auto"/>
          <w:spacing w:val="0"/>
          <w:w w:val="100"/>
          <w:sz w:val="32"/>
          <w:szCs w:val="32"/>
        </w:rPr>
        <w:t>个导致慢阻肺发病的中国人群特异性遗传易感位点并开发配套基因检测试剂盒，建立1项基于环境因素和遗传信息的慢阻肺风险评估模型；</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发现1-3个烟草依赖治疗干预新靶点，开发1套烟草依赖辅助治疗基因检测试剂盒。</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1.具有丰富的呼吸医学领域科研经历，开展过大规模呼吸疾病人群队列研究；</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2.具有呼吸医学领域国家级科技创新平台。</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ascii="仿宋_GB2312" w:hAnsi="仿宋_GB2312" w:eastAsia="仿宋_GB2312" w:cs="仿宋_GB2312"/>
          <w:b w:val="0"/>
          <w:bCs w:val="0"/>
          <w:i w:val="0"/>
          <w:caps w:val="0"/>
          <w:color w:val="auto"/>
          <w:spacing w:val="0"/>
          <w:w w:val="100"/>
          <w:sz w:val="32"/>
          <w:szCs w:val="32"/>
        </w:rPr>
        <w:t>600</w:t>
      </w:r>
      <w:r>
        <w:rPr>
          <w:rFonts w:hint="eastAsia" w:ascii="仿宋_GB2312" w:hAnsi="仿宋_GB2312" w:eastAsia="仿宋_GB2312" w:cs="仿宋_GB2312"/>
          <w:b w:val="0"/>
          <w:bCs w:val="0"/>
          <w:i w:val="0"/>
          <w:caps w:val="0"/>
          <w:color w:val="auto"/>
          <w:spacing w:val="0"/>
          <w:w w:val="100"/>
          <w:sz w:val="32"/>
          <w:szCs w:val="32"/>
        </w:rPr>
        <w:t>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Times New Roman" w:hAnsi="Times New Roman" w:eastAsia="仿宋_GB2312" w:cs="Times New Roman"/>
          <w:b w:val="0"/>
          <w:bCs w:val="0"/>
          <w:i w:val="0"/>
          <w:caps w:val="0"/>
          <w:color w:val="auto"/>
          <w:spacing w:val="-6"/>
          <w:w w:val="100"/>
          <w:sz w:val="32"/>
          <w:szCs w:val="32"/>
        </w:rPr>
        <w:t>黑龙江省科学技术厅</w:t>
      </w:r>
      <w:r>
        <w:rPr>
          <w:rFonts w:hint="eastAsia" w:ascii="Times New Roman" w:hAnsi="Times New Roman" w:eastAsia="仿宋_GB2312" w:cs="Times New Roman"/>
          <w:b w:val="0"/>
          <w:bCs w:val="0"/>
          <w:i w:val="0"/>
          <w:caps w:val="0"/>
          <w:color w:val="auto"/>
          <w:spacing w:val="-6"/>
          <w:w w:val="100"/>
          <w:sz w:val="32"/>
          <w:szCs w:val="32"/>
          <w:lang w:val="en-US" w:eastAsia="zh-CN"/>
        </w:rPr>
        <w:t xml:space="preserve"> </w:t>
      </w:r>
      <w:r>
        <w:rPr>
          <w:rFonts w:ascii="Times New Roman" w:hAnsi="Times New Roman" w:eastAsia="仿宋_GB2312" w:cs="Times New Roman"/>
          <w:b w:val="0"/>
          <w:bCs w:val="0"/>
          <w:i w:val="0"/>
          <w:caps w:val="0"/>
          <w:color w:val="auto"/>
          <w:spacing w:val="-6"/>
          <w:w w:val="100"/>
          <w:sz w:val="32"/>
          <w:szCs w:val="32"/>
        </w:rPr>
        <w:t xml:space="preserve"> </w:t>
      </w:r>
      <w:r>
        <w:rPr>
          <w:rFonts w:hint="eastAsia" w:ascii="Times New Roman" w:hAnsi="Times New Roman" w:eastAsia="仿宋_GB2312" w:cs="Times New Roman"/>
          <w:b w:val="0"/>
          <w:bCs w:val="0"/>
          <w:i w:val="0"/>
          <w:caps w:val="0"/>
          <w:color w:val="auto"/>
          <w:spacing w:val="-6"/>
          <w:w w:val="100"/>
          <w:sz w:val="32"/>
          <w:szCs w:val="32"/>
        </w:rPr>
        <w:t>哈尔滨星云医学检验所有限公司</w:t>
      </w: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hint="eastAsia" w:ascii="黑体" w:hAnsi="黑体" w:eastAsia="黑体" w:cs="黑体"/>
          <w:b/>
          <w:bCs/>
          <w:i w:val="0"/>
          <w:caps w:val="0"/>
          <w:color w:val="auto"/>
          <w:spacing w:val="-6"/>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3</w:t>
      </w:r>
      <w:r>
        <w:rPr>
          <w:rFonts w:hint="eastAsia" w:ascii="黑体" w:hAnsi="黑体" w:eastAsia="黑体" w:cs="黑体"/>
          <w:b/>
          <w:bCs/>
          <w:i w:val="0"/>
          <w:caps w:val="0"/>
          <w:color w:val="auto"/>
          <w:spacing w:val="-6"/>
          <w:w w:val="100"/>
          <w:sz w:val="32"/>
          <w:szCs w:val="32"/>
        </w:rPr>
        <w:t>：恶性肿瘤筛查与早期诊断试剂盒研发</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肿瘤的早发现和早诊断对于提升患者的生存率至关重要，同时也能减少国家和个人的医疗支出负担。近年来，液体活检与影像组学广泛应用于肿瘤筛查与早期诊断之中，但两种方法各有优劣，可互为补充，融合液体活检与影像组学的优势是肿瘤早筛早诊领域的趋势，迫切需要进行此类技术研究，产生新一代的肿瘤早筛早诊产品。</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发现泛癌种早期的生物多组学特异性靶点与泛癌种早期的影像组学特征；</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建立融合生物多组学与影像组学的泛癌种早筛早诊模型，并基于此研发早筛早诊检测配套试剂盒；</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研发泛癌种早期生物多组学与影像组学数据管理与分析云服务系统。</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发现5-10个新的泛癌种早期生物多组学特异性靶点以及3-5个新的影像组学特征；</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建立1套恶性肿瘤筛查与早期诊断模型并开发配套试剂盒，</w:t>
      </w:r>
      <w:bookmarkStart w:id="8" w:name="_Hlk107835355"/>
      <w:r>
        <w:rPr>
          <w:rFonts w:hint="eastAsia" w:ascii="仿宋_GB2312" w:hAnsi="仿宋_GB2312" w:eastAsia="仿宋_GB2312" w:cs="仿宋_GB2312"/>
          <w:b w:val="0"/>
          <w:bCs w:val="0"/>
          <w:i w:val="0"/>
          <w:caps w:val="0"/>
          <w:color w:val="auto"/>
          <w:spacing w:val="0"/>
          <w:w w:val="100"/>
          <w:sz w:val="32"/>
          <w:szCs w:val="32"/>
        </w:rPr>
        <w:t>对早期癌症识别的敏感度&gt;80%，特异性&gt;95%</w:t>
      </w:r>
      <w:bookmarkEnd w:id="8"/>
      <w:r>
        <w:rPr>
          <w:rFonts w:hint="eastAsia"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通过泛癌种早期生物多组学与影像组学数据管理与分析云服务系统，对不少于1000人进行检测与随访跟踪。</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1.具有承担恶性肿瘤领域国家重点研发计划项目的经历，开展过大规模恶性肿瘤前瞻性人群队列研究；</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2.具有独立完备的研究平台，具备能够支撑恶性肿瘤筛查与早期诊断研究的人才和设备。</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600万元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b/>
          <w:i w:val="0"/>
          <w:caps w:val="0"/>
          <w:color w:val="auto"/>
          <w:spacing w:val="0"/>
          <w:w w:val="100"/>
          <w:sz w:val="24"/>
          <w:szCs w:val="2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Times New Roman" w:hAnsi="Times New Roman" w:eastAsia="仿宋_GB2312" w:cs="Times New Roman"/>
          <w:b w:val="0"/>
          <w:bCs w:val="0"/>
          <w:i w:val="0"/>
          <w:caps w:val="0"/>
          <w:color w:val="auto"/>
          <w:spacing w:val="-6"/>
          <w:w w:val="100"/>
          <w:sz w:val="32"/>
          <w:szCs w:val="32"/>
        </w:rPr>
        <w:t>黑龙江省科学技术厅</w:t>
      </w:r>
      <w:r>
        <w:rPr>
          <w:rFonts w:ascii="Times New Roman" w:hAnsi="Times New Roman" w:eastAsia="仿宋_GB2312" w:cs="Times New Roman"/>
          <w:b w:val="0"/>
          <w:bCs w:val="0"/>
          <w:i w:val="0"/>
          <w:caps w:val="0"/>
          <w:color w:val="auto"/>
          <w:spacing w:val="-6"/>
          <w:w w:val="100"/>
          <w:sz w:val="32"/>
          <w:szCs w:val="32"/>
        </w:rPr>
        <w:t xml:space="preserve"> </w:t>
      </w:r>
      <w:r>
        <w:rPr>
          <w:rFonts w:hint="eastAsia" w:ascii="Times New Roman" w:hAnsi="Times New Roman" w:eastAsia="仿宋_GB2312" w:cs="Times New Roman"/>
          <w:b w:val="0"/>
          <w:bCs w:val="0"/>
          <w:i w:val="0"/>
          <w:caps w:val="0"/>
          <w:color w:val="auto"/>
          <w:spacing w:val="-6"/>
          <w:w w:val="100"/>
          <w:sz w:val="32"/>
          <w:szCs w:val="32"/>
          <w:lang w:val="en-US" w:eastAsia="zh-CN"/>
        </w:rPr>
        <w:t xml:space="preserve"> </w:t>
      </w:r>
      <w:r>
        <w:rPr>
          <w:rFonts w:hint="eastAsia" w:ascii="Times New Roman" w:hAnsi="Times New Roman" w:eastAsia="仿宋_GB2312" w:cs="Times New Roman"/>
          <w:b w:val="0"/>
          <w:bCs w:val="0"/>
          <w:i w:val="0"/>
          <w:caps w:val="0"/>
          <w:color w:val="auto"/>
          <w:spacing w:val="-6"/>
          <w:w w:val="100"/>
          <w:sz w:val="32"/>
          <w:szCs w:val="32"/>
        </w:rPr>
        <w:t>哈尔滨星云医学检验所有限公司</w:t>
      </w: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hint="eastAsia" w:ascii="黑体" w:hAnsi="黑体" w:eastAsia="黑体" w:cs="黑体"/>
          <w:b/>
          <w:bCs/>
          <w:i w:val="0"/>
          <w:caps w:val="0"/>
          <w:color w:val="auto"/>
          <w:spacing w:val="-6"/>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4</w:t>
      </w:r>
      <w:r>
        <w:rPr>
          <w:rFonts w:hint="eastAsia" w:ascii="黑体" w:hAnsi="黑体" w:eastAsia="黑体" w:cs="黑体"/>
          <w:b/>
          <w:bCs/>
          <w:i w:val="0"/>
          <w:caps w:val="0"/>
          <w:color w:val="auto"/>
          <w:spacing w:val="-6"/>
          <w:w w:val="100"/>
          <w:sz w:val="32"/>
          <w:szCs w:val="32"/>
        </w:rPr>
        <w:t>：心血管疾病防控基因检测试剂盒研发</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16" w:firstLineChars="200"/>
        <w:jc w:val="both"/>
        <w:textAlignment w:val="baseline"/>
        <w:rPr>
          <w:rFonts w:ascii="Times New Roman" w:hAnsi="Times New Roman" w:eastAsia="仿宋_GB2312" w:cs="Times New Roman"/>
          <w:b w:val="0"/>
          <w:bCs w:val="0"/>
          <w:i w:val="0"/>
          <w:caps w:val="0"/>
          <w:color w:val="auto"/>
          <w:spacing w:val="-6"/>
          <w:w w:val="100"/>
          <w:sz w:val="32"/>
          <w:szCs w:val="32"/>
        </w:rPr>
      </w:pPr>
      <w:r>
        <w:rPr>
          <w:rFonts w:hint="eastAsia" w:ascii="Times New Roman" w:hAnsi="Times New Roman" w:eastAsia="仿宋_GB2312" w:cs="Times New Roman"/>
          <w:b w:val="0"/>
          <w:bCs w:val="0"/>
          <w:i w:val="0"/>
          <w:caps w:val="0"/>
          <w:color w:val="auto"/>
          <w:spacing w:val="-6"/>
          <w:w w:val="100"/>
          <w:sz w:val="32"/>
          <w:szCs w:val="32"/>
        </w:rPr>
        <w:t>在所有心血管疾病中，心肌病是年轻人心源性猝死的首要病因，同时也是与基因联系最密切的一种疾病，因此心肌病是心血管疾病中最适合应用精准医学的疾病。但是，国内缺少针对心肌病机制开展的深入研究，进而制约疾病的诊断和治疗进步，在疾病风险预测方面，虽然已有一些模型，但模型对象主要为欧美人群，缺少国人模型，迫切需要开展心肌病精准医学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研发心肌病风险评估模型，研发心肌病筛查基因检测试剂盒；</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发现心肌病干预新靶点，研发心肌病靶向治疗基因检测试剂盒；</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研发心肌病预后模型，预测可能的并发症、不良预后等。</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Style w:val="19"/>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建立1项心肌病风险评估模型与预后模型，对心肌病预测的敏感度&gt;</w:t>
      </w:r>
      <w:r>
        <w:rPr>
          <w:rFonts w:ascii="仿宋_GB2312" w:hAnsi="仿宋_GB2312" w:eastAsia="仿宋_GB2312" w:cs="仿宋_GB2312"/>
          <w:b w:val="0"/>
          <w:bCs w:val="0"/>
          <w:i w:val="0"/>
          <w:caps w:val="0"/>
          <w:color w:val="auto"/>
          <w:spacing w:val="0"/>
          <w:w w:val="100"/>
          <w:sz w:val="32"/>
          <w:szCs w:val="32"/>
        </w:rPr>
        <w:t>9</w:t>
      </w:r>
      <w:r>
        <w:rPr>
          <w:rFonts w:hint="eastAsia" w:ascii="仿宋_GB2312" w:hAnsi="仿宋_GB2312" w:eastAsia="仿宋_GB2312" w:cs="仿宋_GB2312"/>
          <w:b w:val="0"/>
          <w:bCs w:val="0"/>
          <w:i w:val="0"/>
          <w:caps w:val="0"/>
          <w:color w:val="auto"/>
          <w:spacing w:val="0"/>
          <w:w w:val="100"/>
          <w:sz w:val="32"/>
          <w:szCs w:val="32"/>
        </w:rPr>
        <w:t>0%；</w:t>
      </w:r>
    </w:p>
    <w:p>
      <w:pPr>
        <w:pStyle w:val="19"/>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开发1套心肌病预后评估基因检测试剂盒；</w:t>
      </w:r>
    </w:p>
    <w:p>
      <w:pPr>
        <w:pStyle w:val="19"/>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发现3</w:t>
      </w:r>
      <w:r>
        <w:rPr>
          <w:rFonts w:ascii="仿宋_GB2312" w:hAnsi="仿宋_GB2312" w:eastAsia="仿宋_GB2312" w:cs="仿宋_GB2312"/>
          <w:b w:val="0"/>
          <w:bCs w:val="0"/>
          <w:i w:val="0"/>
          <w:caps w:val="0"/>
          <w:color w:val="auto"/>
          <w:spacing w:val="0"/>
          <w:w w:val="100"/>
          <w:sz w:val="32"/>
          <w:szCs w:val="32"/>
        </w:rPr>
        <w:t>-5</w:t>
      </w:r>
      <w:r>
        <w:rPr>
          <w:rFonts w:hint="eastAsia" w:ascii="仿宋_GB2312" w:hAnsi="仿宋_GB2312" w:eastAsia="仿宋_GB2312" w:cs="仿宋_GB2312"/>
          <w:b w:val="0"/>
          <w:bCs w:val="0"/>
          <w:i w:val="0"/>
          <w:caps w:val="0"/>
          <w:color w:val="auto"/>
          <w:spacing w:val="0"/>
          <w:w w:val="100"/>
          <w:sz w:val="32"/>
          <w:szCs w:val="32"/>
        </w:rPr>
        <w:t>个新的心肌病干预靶点，开发1套心肌病靶向治疗基因检测试剂盒。</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1.具有心血管疾病领域国家级科技创新平台，开展过我国心肌病流行病学研究；</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2.拥有心肌病发病机制方向的高水平科技成果。</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ascii="仿宋_GB2312" w:hAnsi="仿宋_GB2312" w:eastAsia="仿宋_GB2312" w:cs="仿宋_GB2312"/>
          <w:b w:val="0"/>
          <w:bCs w:val="0"/>
          <w:i w:val="0"/>
          <w:caps w:val="0"/>
          <w:color w:val="auto"/>
          <w:spacing w:val="0"/>
          <w:w w:val="100"/>
          <w:sz w:val="32"/>
          <w:szCs w:val="32"/>
        </w:rPr>
        <w:t>600</w:t>
      </w:r>
      <w:r>
        <w:rPr>
          <w:rFonts w:hint="eastAsia" w:ascii="仿宋_GB2312" w:hAnsi="仿宋_GB2312" w:eastAsia="仿宋_GB2312" w:cs="仿宋_GB2312"/>
          <w:b w:val="0"/>
          <w:bCs w:val="0"/>
          <w:i w:val="0"/>
          <w:caps w:val="0"/>
          <w:color w:val="auto"/>
          <w:spacing w:val="0"/>
          <w:w w:val="100"/>
          <w:sz w:val="32"/>
          <w:szCs w:val="32"/>
        </w:rPr>
        <w:t>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b/>
          <w:i w:val="0"/>
          <w:caps w:val="0"/>
          <w:color w:val="auto"/>
          <w:spacing w:val="0"/>
          <w:w w:val="100"/>
          <w:sz w:val="24"/>
          <w:szCs w:val="2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Times New Roman" w:hAnsi="Times New Roman" w:eastAsia="仿宋_GB2312" w:cs="Times New Roman"/>
          <w:b w:val="0"/>
          <w:bCs w:val="0"/>
          <w:i w:val="0"/>
          <w:caps w:val="0"/>
          <w:color w:val="auto"/>
          <w:spacing w:val="-6"/>
          <w:w w:val="100"/>
          <w:sz w:val="32"/>
          <w:szCs w:val="32"/>
        </w:rPr>
        <w:t>黑龙江省科学技术厅</w:t>
      </w:r>
      <w:r>
        <w:rPr>
          <w:rFonts w:ascii="Times New Roman" w:hAnsi="Times New Roman" w:eastAsia="仿宋_GB2312" w:cs="Times New Roman"/>
          <w:b w:val="0"/>
          <w:bCs w:val="0"/>
          <w:i w:val="0"/>
          <w:caps w:val="0"/>
          <w:color w:val="auto"/>
          <w:spacing w:val="-6"/>
          <w:w w:val="100"/>
          <w:sz w:val="32"/>
          <w:szCs w:val="32"/>
        </w:rPr>
        <w:t xml:space="preserve"> </w:t>
      </w:r>
      <w:r>
        <w:rPr>
          <w:rFonts w:hint="eastAsia" w:ascii="Times New Roman" w:hAnsi="Times New Roman" w:eastAsia="仿宋_GB2312" w:cs="Times New Roman"/>
          <w:b w:val="0"/>
          <w:bCs w:val="0"/>
          <w:i w:val="0"/>
          <w:caps w:val="0"/>
          <w:color w:val="auto"/>
          <w:spacing w:val="-6"/>
          <w:w w:val="100"/>
          <w:sz w:val="32"/>
          <w:szCs w:val="32"/>
          <w:lang w:val="en-US" w:eastAsia="zh-CN"/>
        </w:rPr>
        <w:t xml:space="preserve"> </w:t>
      </w:r>
      <w:r>
        <w:rPr>
          <w:rFonts w:hint="eastAsia" w:ascii="Times New Roman" w:hAnsi="Times New Roman" w:eastAsia="仿宋_GB2312" w:cs="Times New Roman"/>
          <w:b w:val="0"/>
          <w:bCs w:val="0"/>
          <w:i w:val="0"/>
          <w:caps w:val="0"/>
          <w:color w:val="auto"/>
          <w:spacing w:val="-6"/>
          <w:w w:val="100"/>
          <w:sz w:val="32"/>
          <w:szCs w:val="32"/>
        </w:rPr>
        <w:t>哈尔滨星云医学检验所有限公司</w:t>
      </w: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hint="eastAsia" w:ascii="黑体" w:hAnsi="黑体" w:eastAsia="黑体" w:cs="黑体"/>
          <w:b/>
          <w:bCs/>
          <w:i w:val="0"/>
          <w:caps w:val="0"/>
          <w:color w:val="auto"/>
          <w:spacing w:val="-6"/>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5</w:t>
      </w:r>
      <w:r>
        <w:rPr>
          <w:rFonts w:hint="eastAsia" w:ascii="黑体" w:hAnsi="黑体" w:eastAsia="黑体" w:cs="黑体"/>
          <w:b/>
          <w:bCs/>
          <w:i w:val="0"/>
          <w:caps w:val="0"/>
          <w:color w:val="auto"/>
          <w:spacing w:val="-6"/>
          <w:w w:val="100"/>
          <w:sz w:val="32"/>
          <w:szCs w:val="32"/>
        </w:rPr>
        <w:t>：精准健康管理的基因检测服务体系开发</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Times New Roman" w:hAnsi="Times New Roman" w:eastAsia="仿宋_GB2312" w:cs="Times New Roman"/>
          <w:b w:val="0"/>
          <w:bCs w:val="0"/>
          <w:i w:val="0"/>
          <w:caps w:val="0"/>
          <w:color w:val="auto"/>
          <w:spacing w:val="0"/>
          <w:w w:val="100"/>
          <w:sz w:val="32"/>
          <w:szCs w:val="32"/>
        </w:rPr>
        <w:t>精准健康管理是以基因技术、大数据技术为支撑的新型健康管理方式，基因检测是实现精准健康管理的科学基础与前提，是实现 “以治病为中心”转向“以健康为中心”的必要路径，迫切需要建立基因检测服务体系以实现精准健康体检、精准健康评估和精准健康干预。</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研发基于个体基因数据与健康体检数据的疾病高危人群筛查和风险预测预警模型；</w:t>
      </w:r>
    </w:p>
    <w:p>
      <w:pPr>
        <w:pageBreakBefore w:val="0"/>
        <w:kinsoku/>
        <w:wordWrap/>
        <w:overflowPunct/>
        <w:autoSpaceDE/>
        <w:autoSpaceDN/>
        <w:bidi w:val="0"/>
        <w:snapToGrid w:val="0"/>
        <w:spacing w:before="0" w:beforeAutospacing="0" w:after="0" w:afterAutospacing="0" w:line="560" w:lineRule="exact"/>
        <w:ind w:left="0" w:leftChars="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研发融合基因检测的个性化体检套餐推荐系统；</w:t>
      </w:r>
    </w:p>
    <w:p>
      <w:pPr>
        <w:pageBreakBefore w:val="0"/>
        <w:kinsoku/>
        <w:wordWrap/>
        <w:overflowPunct/>
        <w:autoSpaceDE/>
        <w:autoSpaceDN/>
        <w:bidi w:val="0"/>
        <w:snapToGrid w:val="0"/>
        <w:spacing w:before="0" w:beforeAutospacing="0" w:after="0" w:afterAutospacing="0" w:line="560" w:lineRule="exact"/>
        <w:ind w:left="0" w:leftChars="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研发基于基因检测的精准健康干预方案；</w:t>
      </w:r>
    </w:p>
    <w:p>
      <w:pPr>
        <w:pageBreakBefore w:val="0"/>
        <w:kinsoku/>
        <w:wordWrap/>
        <w:overflowPunct/>
        <w:autoSpaceDE/>
        <w:autoSpaceDN/>
        <w:bidi w:val="0"/>
        <w:snapToGrid w:val="0"/>
        <w:spacing w:before="0" w:beforeAutospacing="0" w:after="0" w:afterAutospacing="0" w:line="560" w:lineRule="exact"/>
        <w:ind w:left="0" w:leftChars="0"/>
        <w:jc w:val="both"/>
        <w:textAlignment w:val="baseline"/>
        <w:rPr>
          <w:rFonts w:hint="eastAsia" w:ascii="仿宋_GB2312" w:hAnsi="仿宋_GB2312" w:eastAsia="仿宋_GB2312" w:cs="仿宋_GB2312"/>
          <w:b w:val="0"/>
          <w:bCs w:val="0"/>
          <w:i w:val="0"/>
          <w:caps w:val="0"/>
          <w:color w:val="auto"/>
          <w:spacing w:val="0"/>
          <w:w w:val="100"/>
          <w:sz w:val="32"/>
          <w:szCs w:val="32"/>
        </w:rPr>
      </w:pPr>
      <w:bookmarkStart w:id="9" w:name="_Hlk107836784"/>
      <w:r>
        <w:rPr>
          <w:rFonts w:hint="default" w:ascii="仿宋_GB2312" w:hAnsi="仿宋_GB2312" w:eastAsia="仿宋_GB2312" w:cs="仿宋_GB2312"/>
          <w:b w:val="0"/>
          <w:bCs w:val="0"/>
          <w:i w:val="0"/>
          <w:caps w:val="0"/>
          <w:color w:val="auto"/>
          <w:spacing w:val="0"/>
          <w:w w:val="100"/>
          <w:sz w:val="32"/>
          <w:szCs w:val="32"/>
        </w:rPr>
        <w:t>4.</w:t>
      </w:r>
      <w:r>
        <w:rPr>
          <w:rFonts w:hint="eastAsia" w:ascii="仿宋_GB2312" w:hAnsi="仿宋_GB2312" w:eastAsia="仿宋_GB2312" w:cs="仿宋_GB2312"/>
          <w:b w:val="0"/>
          <w:bCs w:val="0"/>
          <w:i w:val="0"/>
          <w:caps w:val="0"/>
          <w:color w:val="auto"/>
          <w:spacing w:val="0"/>
          <w:w w:val="100"/>
          <w:sz w:val="32"/>
          <w:szCs w:val="32"/>
        </w:rPr>
        <w:t>研发精准健康管理的基因检测服务体系</w:t>
      </w:r>
      <w:bookmarkEnd w:id="9"/>
      <w:r>
        <w:rPr>
          <w:rFonts w:hint="eastAsia"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建立4种以上面向肿瘤、呼吸疾病、心血管疾病、糖尿病等疾病的高危人群筛查和风险预测预警模型；</w:t>
      </w:r>
    </w:p>
    <w:p>
      <w:pPr>
        <w:pageBreakBefore w:val="0"/>
        <w:kinsoku/>
        <w:wordWrap/>
        <w:overflowPunct/>
        <w:autoSpaceDE/>
        <w:autoSpaceDN/>
        <w:bidi w:val="0"/>
        <w:snapToGrid w:val="0"/>
        <w:spacing w:before="0" w:beforeAutospacing="0" w:after="0" w:afterAutospacing="0" w:line="560" w:lineRule="exact"/>
        <w:ind w:left="0" w:leftChars="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建立1个融合基因检测的个性化体检套餐推荐系统；</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开发1套药物基因组学精准健康干预方案与1套营养基因组学精准健康干预方案；</w:t>
      </w:r>
    </w:p>
    <w:p>
      <w:pPr>
        <w:pageBreakBefore w:val="0"/>
        <w:kinsoku/>
        <w:wordWrap/>
        <w:overflowPunct/>
        <w:autoSpaceDE/>
        <w:autoSpaceDN/>
        <w:bidi w:val="0"/>
        <w:snapToGrid w:val="0"/>
        <w:spacing w:before="0" w:beforeAutospacing="0" w:after="0" w:afterAutospacing="0" w:line="560" w:lineRule="exact"/>
        <w:ind w:left="0" w:leftChars="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4.</w:t>
      </w:r>
      <w:r>
        <w:rPr>
          <w:rFonts w:hint="eastAsia" w:ascii="仿宋_GB2312" w:hAnsi="仿宋_GB2312" w:eastAsia="仿宋_GB2312" w:cs="仿宋_GB2312"/>
          <w:b w:val="0"/>
          <w:bCs w:val="0"/>
          <w:i w:val="0"/>
          <w:caps w:val="0"/>
          <w:color w:val="auto"/>
          <w:spacing w:val="0"/>
          <w:w w:val="100"/>
          <w:sz w:val="32"/>
          <w:szCs w:val="32"/>
        </w:rPr>
        <w:t>建立1套精准健康管理领域的基因检测服务体系。</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具有承担健康管理领域国家级科研项目的经历，具有国家级科技创新平台；</w:t>
      </w:r>
    </w:p>
    <w:p>
      <w:pPr>
        <w:pStyle w:val="19"/>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拥有健康管理领域高水平科技成果，牵头发布过专家共识。</w:t>
      </w:r>
    </w:p>
    <w:p>
      <w:pPr>
        <w:pageBreakBefore w:val="0"/>
        <w:kinsoku/>
        <w:wordWrap/>
        <w:overflowPunct/>
        <w:autoSpaceDE/>
        <w:autoSpaceDN/>
        <w:bidi w:val="0"/>
        <w:snapToGrid w:val="0"/>
        <w:spacing w:before="0" w:beforeAutospacing="0" w:after="0" w:afterAutospacing="0" w:line="560" w:lineRule="exact"/>
        <w:ind w:left="657"/>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800万元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b/>
          <w:i w:val="0"/>
          <w:caps w:val="0"/>
          <w:color w:val="auto"/>
          <w:spacing w:val="0"/>
          <w:w w:val="100"/>
          <w:sz w:val="24"/>
          <w:szCs w:val="2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Times New Roman" w:hAnsi="Times New Roman" w:eastAsia="仿宋_GB2312" w:cs="Times New Roman"/>
          <w:b w:val="0"/>
          <w:bCs w:val="0"/>
          <w:i w:val="0"/>
          <w:caps w:val="0"/>
          <w:color w:val="auto"/>
          <w:spacing w:val="-6"/>
          <w:w w:val="100"/>
          <w:sz w:val="32"/>
          <w:szCs w:val="32"/>
        </w:rPr>
        <w:t>黑龙江省科学技术厅</w:t>
      </w:r>
      <w:r>
        <w:rPr>
          <w:rFonts w:ascii="Times New Roman" w:hAnsi="Times New Roman" w:eastAsia="仿宋_GB2312" w:cs="Times New Roman"/>
          <w:b w:val="0"/>
          <w:bCs w:val="0"/>
          <w:i w:val="0"/>
          <w:caps w:val="0"/>
          <w:color w:val="auto"/>
          <w:spacing w:val="-6"/>
          <w:w w:val="100"/>
          <w:sz w:val="32"/>
          <w:szCs w:val="32"/>
        </w:rPr>
        <w:t xml:space="preserve"> </w:t>
      </w:r>
      <w:r>
        <w:rPr>
          <w:rFonts w:hint="eastAsia" w:ascii="Times New Roman" w:hAnsi="Times New Roman" w:eastAsia="仿宋_GB2312" w:cs="Times New Roman"/>
          <w:b w:val="0"/>
          <w:bCs w:val="0"/>
          <w:i w:val="0"/>
          <w:caps w:val="0"/>
          <w:color w:val="auto"/>
          <w:spacing w:val="-6"/>
          <w:w w:val="100"/>
          <w:sz w:val="32"/>
          <w:szCs w:val="32"/>
        </w:rPr>
        <w:t>哈尔滨星云医学检验所有限公司</w:t>
      </w: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ascii="黑体" w:hAnsi="黑体" w:eastAsia="黑体" w:cs="黑体"/>
          <w:b w:val="0"/>
          <w:bCs w:val="0"/>
          <w:i w:val="0"/>
          <w:caps w:val="0"/>
          <w:color w:val="auto"/>
          <w:spacing w:val="0"/>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6</w:t>
      </w:r>
      <w:r>
        <w:rPr>
          <w:rFonts w:hint="eastAsia" w:ascii="黑体" w:hAnsi="黑体" w:eastAsia="黑体" w:cs="黑体"/>
          <w:b/>
          <w:bCs/>
          <w:i w:val="0"/>
          <w:caps w:val="0"/>
          <w:color w:val="auto"/>
          <w:spacing w:val="-6"/>
          <w:w w:val="100"/>
          <w:sz w:val="32"/>
          <w:szCs w:val="32"/>
        </w:rPr>
        <w:t>：</w:t>
      </w:r>
      <w:bookmarkStart w:id="10" w:name="_Hlk107828446"/>
      <w:r>
        <w:rPr>
          <w:rFonts w:hint="eastAsia" w:ascii="黑体" w:hAnsi="黑体" w:eastAsia="黑体" w:cs="黑体"/>
          <w:b/>
          <w:bCs/>
          <w:i w:val="0"/>
          <w:caps w:val="0"/>
          <w:color w:val="auto"/>
          <w:spacing w:val="-6"/>
          <w:w w:val="100"/>
          <w:sz w:val="32"/>
          <w:szCs w:val="32"/>
        </w:rPr>
        <w:t>高通量基因检测柔性智能交付平台自</w:t>
      </w:r>
      <w:bookmarkEnd w:id="10"/>
      <w:r>
        <w:rPr>
          <w:rFonts w:hint="eastAsia" w:ascii="黑体" w:hAnsi="黑体" w:eastAsia="黑体" w:cs="黑体"/>
          <w:b/>
          <w:bCs/>
          <w:i w:val="0"/>
          <w:caps w:val="0"/>
          <w:color w:val="auto"/>
          <w:spacing w:val="-6"/>
          <w:w w:val="100"/>
          <w:sz w:val="32"/>
          <w:szCs w:val="32"/>
        </w:rPr>
        <w:t>动化控制系统研发</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cs="Times New Roman"/>
          <w:b w:val="0"/>
          <w:bCs w:val="0"/>
          <w:i w:val="0"/>
          <w:caps w:val="0"/>
          <w:color w:val="auto"/>
          <w:spacing w:val="0"/>
          <w:w w:val="100"/>
          <w:sz w:val="32"/>
          <w:szCs w:val="32"/>
        </w:rPr>
      </w:pPr>
      <w:r>
        <w:rPr>
          <w:rFonts w:hint="eastAsia" w:ascii="Times New Roman" w:hAnsi="Times New Roman" w:eastAsia="仿宋_GB2312" w:cs="Times New Roman"/>
          <w:b w:val="0"/>
          <w:bCs w:val="0"/>
          <w:i w:val="0"/>
          <w:caps w:val="0"/>
          <w:color w:val="auto"/>
          <w:spacing w:val="0"/>
          <w:w w:val="100"/>
          <w:sz w:val="32"/>
          <w:szCs w:val="32"/>
        </w:rPr>
        <w:t>高通量基因检测实验全流程涉及核酸提取、扩增、建库、质控、上</w:t>
      </w:r>
      <w:r>
        <w:rPr>
          <w:rFonts w:hint="eastAsia" w:ascii="Times New Roman" w:hAnsi="Times New Roman" w:eastAsia="仿宋_GB2312" w:cs="Times New Roman"/>
          <w:b w:val="0"/>
          <w:bCs w:val="0"/>
          <w:i w:val="0"/>
          <w:caps w:val="0"/>
          <w:color w:val="auto"/>
          <w:spacing w:val="0"/>
          <w:w w:val="100"/>
          <w:sz w:val="32"/>
          <w:szCs w:val="32"/>
          <w:lang w:eastAsia="zh-CN"/>
        </w:rPr>
        <w:t>机</w:t>
      </w:r>
      <w:r>
        <w:rPr>
          <w:rFonts w:hint="eastAsia" w:ascii="Times New Roman" w:hAnsi="Times New Roman" w:eastAsia="仿宋_GB2312" w:cs="Times New Roman"/>
          <w:b w:val="0"/>
          <w:bCs w:val="0"/>
          <w:i w:val="0"/>
          <w:caps w:val="0"/>
          <w:color w:val="auto"/>
          <w:spacing w:val="0"/>
          <w:w w:val="100"/>
          <w:sz w:val="32"/>
          <w:szCs w:val="32"/>
        </w:rPr>
        <w:t>测序等众多复杂的过程，耗时长、技能要求高，且需要大量人工的</w:t>
      </w:r>
      <w:r>
        <w:rPr>
          <w:rFonts w:hint="eastAsia" w:ascii="仿宋_GB2312" w:hAnsi="仿宋_GB2312" w:eastAsia="仿宋_GB2312" w:cs="仿宋_GB2312"/>
          <w:b w:val="0"/>
          <w:bCs w:val="0"/>
          <w:i w:val="0"/>
          <w:caps w:val="0"/>
          <w:color w:val="auto"/>
          <w:spacing w:val="0"/>
          <w:w w:val="100"/>
          <w:sz w:val="32"/>
          <w:szCs w:val="32"/>
        </w:rPr>
        <w:t>参与。实现实验流程的自动化能够大大减少人工操作、缩短检测时间、防止样本交叉污染、确保检测结果的稳定与可靠，对于基因检测服务降本、提质、增效具有重要意义。虽然，基于PCR的柔性交</w:t>
      </w:r>
      <w:r>
        <w:rPr>
          <w:rFonts w:hint="eastAsia" w:ascii="Times New Roman" w:hAnsi="Times New Roman" w:eastAsia="仿宋_GB2312" w:cs="Times New Roman"/>
          <w:b w:val="0"/>
          <w:bCs w:val="0"/>
          <w:i w:val="0"/>
          <w:caps w:val="0"/>
          <w:color w:val="auto"/>
          <w:spacing w:val="0"/>
          <w:w w:val="100"/>
          <w:sz w:val="32"/>
          <w:szCs w:val="32"/>
        </w:rPr>
        <w:t>付系统已经应用于新冠检测，但基于高通量临床基因测序的柔性智能交付系统在国内尚属空白。</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ageBreakBefore w:val="0"/>
        <w:numPr>
          <w:ilvl w:val="0"/>
          <w:numId w:val="1"/>
        </w:numPr>
        <w:kinsoku/>
        <w:wordWrap/>
        <w:overflowPunct/>
        <w:autoSpaceDE/>
        <w:autoSpaceDN/>
        <w:bidi w:val="0"/>
        <w:snapToGrid w:val="0"/>
        <w:spacing w:before="0" w:beforeAutospacing="0" w:after="0" w:afterAutospacing="0" w:line="560" w:lineRule="exact"/>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研发多类型检测流程智能规划与调度系统；</w:t>
      </w:r>
    </w:p>
    <w:p>
      <w:pPr>
        <w:pageBreakBefore w:val="0"/>
        <w:numPr>
          <w:ilvl w:val="0"/>
          <w:numId w:val="1"/>
        </w:numPr>
        <w:kinsoku/>
        <w:wordWrap/>
        <w:overflowPunct/>
        <w:autoSpaceDE/>
        <w:autoSpaceDN/>
        <w:bidi w:val="0"/>
        <w:snapToGrid w:val="0"/>
        <w:spacing w:before="0" w:beforeAutospacing="0" w:after="0" w:afterAutospacing="0" w:line="560" w:lineRule="exact"/>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研发多自由度机械臂避障路径规划系统；</w:t>
      </w:r>
    </w:p>
    <w:p>
      <w:pPr>
        <w:pageBreakBefore w:val="0"/>
        <w:numPr>
          <w:ilvl w:val="0"/>
          <w:numId w:val="1"/>
        </w:numPr>
        <w:kinsoku/>
        <w:wordWrap/>
        <w:overflowPunct/>
        <w:autoSpaceDE/>
        <w:autoSpaceDN/>
        <w:bidi w:val="0"/>
        <w:snapToGrid w:val="0"/>
        <w:spacing w:before="0" w:beforeAutospacing="0" w:after="0" w:afterAutospacing="0" w:line="560" w:lineRule="exact"/>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研发移动机器人路径最优规划调度系统；</w:t>
      </w:r>
    </w:p>
    <w:p>
      <w:pPr>
        <w:pageBreakBefore w:val="0"/>
        <w:numPr>
          <w:ilvl w:val="0"/>
          <w:numId w:val="1"/>
        </w:numPr>
        <w:kinsoku/>
        <w:wordWrap/>
        <w:overflowPunct/>
        <w:autoSpaceDE/>
        <w:autoSpaceDN/>
        <w:bidi w:val="0"/>
        <w:snapToGrid w:val="0"/>
        <w:spacing w:before="0" w:beforeAutospacing="0" w:after="0" w:afterAutospacing="0" w:line="560" w:lineRule="exact"/>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研发设备状态在线监控及预警系统。</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建立1个可支持30种以上类型基因检测的智能规划与调度系统；</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建立1个高通量基因检测柔性智能交付平台自动化控制系统，能够整合实验全流程仪器、设备；</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3.</w:t>
      </w:r>
      <w:r>
        <w:rPr>
          <w:rFonts w:hint="eastAsia" w:ascii="仿宋_GB2312" w:hAnsi="仿宋_GB2312" w:eastAsia="仿宋_GB2312" w:cs="仿宋_GB2312"/>
          <w:b w:val="0"/>
          <w:bCs w:val="0"/>
          <w:i w:val="0"/>
          <w:caps w:val="0"/>
          <w:color w:val="auto"/>
          <w:spacing w:val="0"/>
          <w:w w:val="100"/>
          <w:sz w:val="32"/>
          <w:szCs w:val="32"/>
        </w:rPr>
        <w:t>建立1个实验全流程仪器、设备实时在线监控与预警系统。</w:t>
      </w:r>
    </w:p>
    <w:p>
      <w:pPr>
        <w:pageBreakBefore w:val="0"/>
        <w:kinsoku/>
        <w:wordWrap/>
        <w:overflowPunct/>
        <w:autoSpaceDE/>
        <w:autoSpaceDN/>
        <w:bidi w:val="0"/>
        <w:snapToGrid/>
        <w:spacing w:before="0" w:beforeAutospacing="0" w:after="0" w:afterAutospacing="0" w:line="560" w:lineRule="exact"/>
        <w:ind w:left="0" w:leftChars="0"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1.</w:t>
      </w:r>
      <w:r>
        <w:rPr>
          <w:rFonts w:hint="eastAsia" w:ascii="仿宋_GB2312" w:hAnsi="仿宋_GB2312" w:eastAsia="仿宋_GB2312" w:cs="仿宋_GB2312"/>
          <w:b w:val="0"/>
          <w:bCs w:val="0"/>
          <w:i w:val="0"/>
          <w:caps w:val="0"/>
          <w:color w:val="auto"/>
          <w:spacing w:val="0"/>
          <w:w w:val="100"/>
          <w:sz w:val="32"/>
          <w:szCs w:val="32"/>
        </w:rPr>
        <w:t>具有丰富的从事医学检测实验室自动化控制系统研发的科研经历及成功案例；</w:t>
      </w:r>
    </w:p>
    <w:p>
      <w:pPr>
        <w:pageBreakBefore w:val="0"/>
        <w:kinsoku/>
        <w:wordWrap/>
        <w:overflowPunct/>
        <w:autoSpaceDE/>
        <w:autoSpaceDN/>
        <w:bidi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default" w:ascii="仿宋_GB2312" w:hAnsi="仿宋_GB2312" w:eastAsia="仿宋_GB2312" w:cs="仿宋_GB2312"/>
          <w:b w:val="0"/>
          <w:bCs w:val="0"/>
          <w:i w:val="0"/>
          <w:caps w:val="0"/>
          <w:color w:val="auto"/>
          <w:spacing w:val="0"/>
          <w:w w:val="100"/>
          <w:sz w:val="32"/>
          <w:szCs w:val="32"/>
        </w:rPr>
        <w:t>2.</w:t>
      </w:r>
      <w:r>
        <w:rPr>
          <w:rFonts w:hint="eastAsia" w:ascii="仿宋_GB2312" w:hAnsi="仿宋_GB2312" w:eastAsia="仿宋_GB2312" w:cs="仿宋_GB2312"/>
          <w:b w:val="0"/>
          <w:bCs w:val="0"/>
          <w:i w:val="0"/>
          <w:caps w:val="0"/>
          <w:color w:val="auto"/>
          <w:spacing w:val="0"/>
          <w:w w:val="100"/>
          <w:sz w:val="32"/>
          <w:szCs w:val="32"/>
        </w:rPr>
        <w:t>具有支持此类研究的基础软硬件平台与人才。</w:t>
      </w:r>
    </w:p>
    <w:p>
      <w:pPr>
        <w:pageBreakBefore w:val="0"/>
        <w:kinsoku/>
        <w:wordWrap/>
        <w:overflowPunct/>
        <w:autoSpaceDE/>
        <w:autoSpaceDN/>
        <w:bidi w:val="0"/>
        <w:snapToGrid w:val="0"/>
        <w:spacing w:before="0" w:beforeAutospacing="0" w:after="0" w:afterAutospacing="0" w:line="560" w:lineRule="exact"/>
        <w:ind w:left="0"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400万元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Times New Roman" w:hAnsi="Times New Roman" w:eastAsia="仿宋_GB2312" w:cs="Times New Roman"/>
          <w:b w:val="0"/>
          <w:bCs w:val="0"/>
          <w:i w:val="0"/>
          <w:caps w:val="0"/>
          <w:color w:val="auto"/>
          <w:spacing w:val="-6"/>
          <w:w w:val="100"/>
          <w:sz w:val="32"/>
          <w:szCs w:val="32"/>
        </w:rPr>
        <w:t>黑龙江省科学技术厅</w:t>
      </w:r>
      <w:r>
        <w:rPr>
          <w:rFonts w:ascii="Times New Roman" w:hAnsi="Times New Roman" w:eastAsia="仿宋_GB2312" w:cs="Times New Roman"/>
          <w:b w:val="0"/>
          <w:bCs w:val="0"/>
          <w:i w:val="0"/>
          <w:caps w:val="0"/>
          <w:color w:val="auto"/>
          <w:spacing w:val="-6"/>
          <w:w w:val="100"/>
          <w:sz w:val="32"/>
          <w:szCs w:val="32"/>
        </w:rPr>
        <w:t xml:space="preserve"> </w:t>
      </w:r>
      <w:r>
        <w:rPr>
          <w:rFonts w:hint="eastAsia" w:ascii="Times New Roman" w:hAnsi="Times New Roman" w:eastAsia="仿宋_GB2312" w:cs="Times New Roman"/>
          <w:b w:val="0"/>
          <w:bCs w:val="0"/>
          <w:i w:val="0"/>
          <w:caps w:val="0"/>
          <w:color w:val="auto"/>
          <w:spacing w:val="-6"/>
          <w:w w:val="100"/>
          <w:sz w:val="32"/>
          <w:szCs w:val="32"/>
        </w:rPr>
        <w:t>哈尔滨星云医学检验所有限公司</w:t>
      </w:r>
    </w:p>
    <w:p>
      <w:pPr>
        <w:pageBreakBefore w:val="0"/>
        <w:kinsoku/>
        <w:wordWrap/>
        <w:overflowPunct/>
        <w:autoSpaceDE/>
        <w:autoSpaceDN/>
        <w:bidi w:val="0"/>
        <w:snapToGrid/>
        <w:spacing w:before="0" w:beforeAutospacing="0" w:after="0" w:afterAutospacing="0" w:line="560" w:lineRule="exact"/>
        <w:ind w:firstLine="616" w:firstLineChars="200"/>
        <w:jc w:val="left"/>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7</w:t>
      </w:r>
      <w:r>
        <w:rPr>
          <w:rFonts w:hint="eastAsia" w:ascii="黑体" w:hAnsi="黑体" w:eastAsia="黑体" w:cs="黑体"/>
          <w:b/>
          <w:bCs/>
          <w:i w:val="0"/>
          <w:caps w:val="0"/>
          <w:color w:val="auto"/>
          <w:spacing w:val="-6"/>
          <w:w w:val="100"/>
          <w:sz w:val="32"/>
          <w:szCs w:val="32"/>
        </w:rPr>
        <w:t>：液态金属基柔性可穿戴医学监测系统</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柔性可穿戴监测系统是现代智能医疗领域的研究热点。柔性传感器已经成为未来发展智能器件的重点研究方向，在人体生理指标和运动行为监测具有广阔的应用前景。目前大部分可穿戴健康监测系统仍处于雏形阶段，在灵敏度、稳定性、智能化和可靠性方面仍面临巨大挑战，自供电传感器工作的长期稳定性或耐用性问题还未解决。本项目研制新一代液态金属基柔性可穿戴医学监测系统，满足各种生理监测参数的全天候不间断监测需求。</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本项目针对帕金森病、心脏病和糖尿病等疾病早期诊断和治疗等难题，研究液态金属基复合柔性电子材料制备与碳基柔性智能可穿戴自供电传感器技术，突破柔性微纳器件制造、稳定性和生物相容性调控关键技术，研发柔性可穿戴健康监测系统，实现对人体代谢物和电生理指标实时监测，为智能医学健康监测应用开辟新技术。主要研究内容包括：</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rPr>
        <w:t>1</w:t>
      </w:r>
      <w:r>
        <w:rPr>
          <w:rFonts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rPr>
        <w:t>液态金属基复合柔性电子材料制备与综合性能评价</w:t>
      </w:r>
      <w:r>
        <w:rPr>
          <w:rFonts w:hint="eastAsia" w:ascii="仿宋_GB2312" w:hAnsi="仿宋_GB2312" w:eastAsia="仿宋_GB2312" w:cs="仿宋_GB2312"/>
          <w:b w:val="0"/>
          <w:bCs w:val="0"/>
          <w:i w:val="0"/>
          <w:caps w:val="0"/>
          <w:color w:val="auto"/>
          <w:spacing w:val="0"/>
          <w:w w:val="100"/>
          <w:sz w:val="32"/>
          <w:szCs w:val="32"/>
          <w:lang w:eastAsia="zh-CN"/>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rPr>
        <w:t>2</w:t>
      </w:r>
      <w:r>
        <w:rPr>
          <w:rFonts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rPr>
        <w:t>碳基柔性智能可穿戴自供电传感与</w:t>
      </w:r>
      <w:r>
        <w:rPr>
          <w:rFonts w:ascii="仿宋_GB2312" w:hAnsi="仿宋_GB2312" w:eastAsia="仿宋_GB2312" w:cs="仿宋_GB2312"/>
          <w:b w:val="0"/>
          <w:bCs w:val="0"/>
          <w:i w:val="0"/>
          <w:caps w:val="0"/>
          <w:color w:val="auto"/>
          <w:spacing w:val="0"/>
          <w:w w:val="100"/>
          <w:sz w:val="32"/>
          <w:szCs w:val="32"/>
        </w:rPr>
        <w:t>可视化医学监测系统</w:t>
      </w:r>
      <w:r>
        <w:rPr>
          <w:rFonts w:hint="eastAsia" w:ascii="仿宋_GB2312" w:hAnsi="仿宋_GB2312" w:eastAsia="仿宋_GB2312" w:cs="仿宋_GB2312"/>
          <w:b w:val="0"/>
          <w:bCs w:val="0"/>
          <w:i w:val="0"/>
          <w:caps w:val="0"/>
          <w:color w:val="auto"/>
          <w:spacing w:val="0"/>
          <w:w w:val="100"/>
          <w:sz w:val="32"/>
          <w:szCs w:val="32"/>
          <w:lang w:eastAsia="zh-CN"/>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eastAsia="zh-CN"/>
        </w:rPr>
      </w:pPr>
      <w:r>
        <w:rPr>
          <w:rFonts w:hint="eastAsia" w:ascii="仿宋_GB2312" w:hAnsi="仿宋_GB2312" w:eastAsia="仿宋_GB2312" w:cs="仿宋_GB2312"/>
          <w:b w:val="0"/>
          <w:bCs w:val="0"/>
          <w:i w:val="0"/>
          <w:caps w:val="0"/>
          <w:color w:val="auto"/>
          <w:spacing w:val="0"/>
          <w:w w:val="100"/>
          <w:sz w:val="32"/>
          <w:szCs w:val="32"/>
        </w:rPr>
        <w:t>3</w:t>
      </w:r>
      <w:r>
        <w:rPr>
          <w:rFonts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rPr>
        <w:t>液态金属基柔性可穿戴监测系统可靠性评价与验证</w:t>
      </w:r>
      <w:r>
        <w:rPr>
          <w:rFonts w:hint="eastAsia" w:ascii="仿宋_GB2312" w:hAnsi="仿宋_GB2312" w:eastAsia="仿宋_GB2312" w:cs="仿宋_GB2312"/>
          <w:b w:val="0"/>
          <w:bCs w:val="0"/>
          <w:i w:val="0"/>
          <w:caps w:val="0"/>
          <w:color w:val="auto"/>
          <w:spacing w:val="0"/>
          <w:w w:val="100"/>
          <w:sz w:val="32"/>
          <w:szCs w:val="32"/>
          <w:lang w:eastAsia="zh-CN"/>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w:t>
      </w:r>
      <w:r>
        <w:rPr>
          <w:rFonts w:hint="default"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rPr>
        <w:t xml:space="preserve">开发3种以上镓铟合金液态金属基复合柔性电子材料，弹性模量≤100 kPa，材料延伸率≥200%；折弯次数≥10000 次，且电导率下降≤10%； </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2.实现3-5种可穿戴健康监测系统</w:t>
      </w:r>
      <w:r>
        <w:rPr>
          <w:rFonts w:ascii="Times New Roman" w:hAnsi="Times New Roman" w:eastAsia="仿宋_GB2312" w:cs="Times New Roman"/>
          <w:b w:val="0"/>
          <w:bCs w:val="0"/>
          <w:i w:val="0"/>
          <w:caps w:val="0"/>
          <w:color w:val="auto"/>
          <w:spacing w:val="0"/>
          <w:w w:val="100"/>
          <w:sz w:val="32"/>
          <w:szCs w:val="32"/>
        </w:rPr>
        <w:t>的柔性传感器研制，传感</w:t>
      </w:r>
      <w:r>
        <w:rPr>
          <w:rFonts w:hint="eastAsia" w:ascii="仿宋_GB2312" w:hAnsi="仿宋_GB2312" w:eastAsia="仿宋_GB2312" w:cs="仿宋_GB2312"/>
          <w:b w:val="0"/>
          <w:bCs w:val="0"/>
          <w:i w:val="0"/>
          <w:caps w:val="0"/>
          <w:color w:val="auto"/>
          <w:spacing w:val="0"/>
          <w:w w:val="100"/>
          <w:sz w:val="32"/>
          <w:szCs w:val="32"/>
        </w:rPr>
        <w:t>器灵敏性≥90%，准确性≥90%，通用性≥90%；</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3.建立临床转化的生物安全性及真实有效性评价新方法；</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4.筛选1-2种柔性可穿戴器件完成中国医疗器械注册；</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5.申请国家发明专利3-5项，高水平学术论文5-8篇。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1.具有丰富的从事柔性可穿戴传感器研究的科研经历，在液态金属基柔性复合材料、柔性传感器等研究方面发表过高水平学术论文；</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2.具有国家或者省部级重点实验室的研究平台，具备能够支撑柔性电子材料制备、柔性微纳器件制造、柔性可穿戴监测系统测试的大型仪器和设备。</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ascii="仿宋_GB2312" w:hAnsi="仿宋_GB2312" w:eastAsia="仿宋_GB2312" w:cs="仿宋_GB2312"/>
          <w:b w:val="0"/>
          <w:bCs w:val="0"/>
          <w:i w:val="0"/>
          <w:caps w:val="0"/>
          <w:color w:val="auto"/>
          <w:spacing w:val="0"/>
          <w:w w:val="100"/>
          <w:sz w:val="32"/>
          <w:szCs w:val="32"/>
        </w:rPr>
        <w:t>1000</w:t>
      </w:r>
      <w:r>
        <w:rPr>
          <w:rFonts w:hint="eastAsia" w:ascii="仿宋_GB2312" w:hAnsi="仿宋_GB2312" w:eastAsia="仿宋_GB2312" w:cs="仿宋_GB2312"/>
          <w:b w:val="0"/>
          <w:bCs w:val="0"/>
          <w:i w:val="0"/>
          <w:caps w:val="0"/>
          <w:color w:val="auto"/>
          <w:spacing w:val="0"/>
          <w:w w:val="100"/>
          <w:sz w:val="32"/>
          <w:szCs w:val="32"/>
        </w:rPr>
        <w:t>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6"/>
          <w:w w:val="100"/>
          <w:sz w:val="32"/>
          <w:szCs w:val="32"/>
        </w:rPr>
        <w:t>黑龙江省科学技术厅，哈尔滨宇航精创科技有限公司</w:t>
      </w:r>
    </w:p>
    <w:p>
      <w:pPr>
        <w:pageBreakBefore w:val="0"/>
        <w:kinsoku/>
        <w:wordWrap/>
        <w:overflowPunct/>
        <w:autoSpaceDE/>
        <w:autoSpaceDN/>
        <w:bidi w:val="0"/>
        <w:snapToGrid/>
        <w:spacing w:before="0" w:beforeAutospacing="0" w:after="0" w:afterAutospacing="0" w:line="560" w:lineRule="exact"/>
        <w:jc w:val="both"/>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eastAsia" w:eastAsia="方正小标宋简体"/>
          <w:b w:val="0"/>
          <w:bCs w:val="0"/>
          <w:i w:val="0"/>
          <w:caps w:val="0"/>
          <w:color w:val="auto"/>
          <w:spacing w:val="0"/>
          <w:w w:val="100"/>
          <w:sz w:val="44"/>
          <w:szCs w:val="44"/>
          <w:lang w:val="en-US" w:eastAsia="zh-CN"/>
        </w:rPr>
      </w:pPr>
    </w:p>
    <w:p>
      <w:pPr>
        <w:keepLines w:val="0"/>
        <w:pageBreakBefore w:val="0"/>
        <w:kinsoku/>
        <w:wordWrap/>
        <w:overflowPunct/>
        <w:autoSpaceDE/>
        <w:autoSpaceDN/>
        <w:bidi w:val="0"/>
        <w:snapToGrid/>
        <w:spacing w:before="0" w:beforeAutospacing="0" w:after="0" w:afterAutospacing="0" w:line="560" w:lineRule="exact"/>
        <w:jc w:val="center"/>
        <w:textAlignment w:val="baseline"/>
        <w:rPr>
          <w:rFonts w:hint="eastAsia" w:eastAsia="方正小标宋简体"/>
          <w:b w:val="0"/>
          <w:bCs w:val="0"/>
          <w:i w:val="0"/>
          <w:caps w:val="0"/>
          <w:color w:val="auto"/>
          <w:spacing w:val="0"/>
          <w:w w:val="100"/>
          <w:sz w:val="44"/>
          <w:szCs w:val="44"/>
          <w:lang w:val="en-US" w:eastAsia="zh-CN"/>
        </w:rPr>
      </w:pPr>
      <w:r>
        <w:rPr>
          <w:rFonts w:hint="eastAsia" w:eastAsia="方正小标宋简体"/>
          <w:b w:val="0"/>
          <w:bCs w:val="0"/>
          <w:i w:val="0"/>
          <w:caps w:val="0"/>
          <w:color w:val="auto"/>
          <w:spacing w:val="0"/>
          <w:w w:val="100"/>
          <w:sz w:val="44"/>
          <w:szCs w:val="44"/>
          <w:lang w:val="en-US" w:eastAsia="zh-CN"/>
        </w:rPr>
        <w:t>四、生物制造科技攻关榜单</w:t>
      </w:r>
    </w:p>
    <w:p>
      <w:pPr>
        <w:pStyle w:val="2"/>
        <w:pageBreakBefore w:val="0"/>
        <w:kinsoku/>
        <w:wordWrap/>
        <w:overflowPunct/>
        <w:autoSpaceDE/>
        <w:autoSpaceDN/>
        <w:bidi w:val="0"/>
        <w:spacing w:line="560" w:lineRule="exact"/>
        <w:rPr>
          <w:rFonts w:hint="eastAsia" w:ascii="仿宋_GB2312" w:hAnsi="仿宋_GB2312" w:eastAsia="仿宋_GB2312" w:cs="仿宋_GB2312"/>
          <w:b w:val="0"/>
          <w:bCs w:val="0"/>
          <w:i w:val="0"/>
          <w:caps w:val="0"/>
          <w:color w:val="auto"/>
          <w:spacing w:val="0"/>
          <w:w w:val="100"/>
          <w:sz w:val="32"/>
          <w:szCs w:val="32"/>
        </w:rPr>
      </w:pPr>
    </w:p>
    <w:p>
      <w:pPr>
        <w:pStyle w:val="2"/>
        <w:pageBreakBefore w:val="0"/>
        <w:kinsoku/>
        <w:wordWrap/>
        <w:overflowPunct/>
        <w:autoSpaceDE/>
        <w:autoSpaceDN/>
        <w:bidi w:val="0"/>
        <w:spacing w:line="560" w:lineRule="exact"/>
        <w:rPr>
          <w:rFonts w:hint="default"/>
          <w:lang w:val="en-US" w:eastAsia="zh-CN"/>
        </w:rPr>
      </w:pPr>
      <w:r>
        <w:rPr>
          <w:rFonts w:hint="eastAsia" w:ascii="仿宋_GB2312" w:hAnsi="仿宋_GB2312" w:eastAsia="仿宋_GB2312" w:cs="仿宋_GB2312"/>
          <w:b w:val="0"/>
          <w:bCs w:val="0"/>
          <w:i w:val="0"/>
          <w:caps w:val="0"/>
          <w:color w:val="auto"/>
          <w:spacing w:val="0"/>
          <w:w w:val="100"/>
          <w:sz w:val="32"/>
          <w:szCs w:val="32"/>
        </w:rPr>
        <w:t>近年来我省玉米加工业规模发展迅速，但整体科技创新不足，产品趋同性高、高附加值产品少，尤其在以玉米为原料的生物发酵技术上，存在产品生物合成转化率、生产强度和提取收率等关键技术参数相对水平较低的问题，亟需开展以玉米为原料生产高附加值功能产品的生物合成技术研发攻关，重点聚焦高产发酵菌株的改造与构建，突破精准代谢控制发酵、高效分离提取工艺等生产关键技术，产业化开发以辅酶Q10、D-泛酸钙为代表的一系列高附加值功能产品，加速提升我省生物制造水平，推动生物产业战略落实，振兴发展我省生物经济。</w:t>
      </w:r>
      <w:r>
        <w:rPr>
          <w:rFonts w:hint="eastAsia" w:ascii="仿宋_GB2312" w:hAnsi="仿宋_GB2312" w:eastAsia="仿宋_GB2312" w:cs="仿宋_GB2312"/>
          <w:b/>
          <w:bCs/>
          <w:i w:val="0"/>
          <w:caps w:val="0"/>
          <w:color w:val="auto"/>
          <w:spacing w:val="0"/>
          <w:w w:val="100"/>
          <w:sz w:val="32"/>
          <w:szCs w:val="32"/>
          <w:lang w:val="en-US" w:eastAsia="zh-CN"/>
        </w:rPr>
        <w:t>本榜单下设1个专题，</w:t>
      </w:r>
      <w:r>
        <w:rPr>
          <w:rFonts w:hint="eastAsia" w:ascii="仿宋_GB2312" w:hAnsi="仿宋_GB2312" w:eastAsia="仿宋_GB2312" w:cs="仿宋_GB2312"/>
          <w:b/>
          <w:bCs/>
          <w:i w:val="0"/>
          <w:caps w:val="0"/>
          <w:color w:val="auto"/>
          <w:spacing w:val="0"/>
          <w:w w:val="100"/>
          <w:sz w:val="32"/>
          <w:szCs w:val="32"/>
        </w:rPr>
        <w:t>2个项目，总经费预算6000万元，由黑龙江新和成生物科技有限公司和黑龙江省人民政府共同出资。</w:t>
      </w: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lang w:val="en-US" w:eastAsia="zh-CN"/>
        </w:rPr>
        <w:t>专题名称：</w:t>
      </w:r>
      <w:r>
        <w:rPr>
          <w:rFonts w:hint="eastAsia" w:ascii="黑体" w:hAnsi="黑体" w:eastAsia="黑体" w:cs="黑体"/>
          <w:b w:val="0"/>
          <w:bCs w:val="0"/>
          <w:i w:val="0"/>
          <w:caps w:val="0"/>
          <w:color w:val="auto"/>
          <w:spacing w:val="0"/>
          <w:w w:val="100"/>
          <w:sz w:val="32"/>
          <w:szCs w:val="32"/>
        </w:rPr>
        <w:t>高附加值功能产品生物合成产业化菌种</w:t>
      </w:r>
    </w:p>
    <w:p>
      <w:pPr>
        <w:pageBreakBefore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rPr>
        <w:t>技术研究与开发</w:t>
      </w:r>
    </w:p>
    <w:p>
      <w:pPr>
        <w:pageBreakBefore w:val="0"/>
        <w:kinsoku/>
        <w:wordWrap/>
        <w:overflowPunct/>
        <w:autoSpaceDE/>
        <w:autoSpaceDN/>
        <w:bidi w:val="0"/>
        <w:snapToGrid/>
        <w:spacing w:before="0" w:beforeAutospacing="0" w:after="0" w:afterAutospacing="0" w:line="560" w:lineRule="exact"/>
        <w:jc w:val="both"/>
        <w:textAlignment w:val="baseline"/>
        <w:rPr>
          <w:rFonts w:ascii="仿宋_GB2312" w:hAnsi="仿宋_GB2312" w:eastAsia="仿宋_GB2312" w:cs="仿宋_GB2312"/>
          <w:b/>
          <w:bCs/>
          <w:i w:val="0"/>
          <w:caps w:val="0"/>
          <w:color w:val="auto"/>
          <w:spacing w:val="0"/>
          <w:w w:val="100"/>
          <w:sz w:val="32"/>
          <w:szCs w:val="32"/>
        </w:rPr>
      </w:pPr>
    </w:p>
    <w:p>
      <w:pPr>
        <w:pageBreakBefore w:val="0"/>
        <w:kinsoku/>
        <w:wordWrap/>
        <w:overflowPunct/>
        <w:autoSpaceDE/>
        <w:autoSpaceDN/>
        <w:bidi w:val="0"/>
        <w:snapToGrid/>
        <w:spacing w:before="0" w:beforeAutospacing="0" w:after="0" w:afterAutospacing="0" w:line="560" w:lineRule="exact"/>
        <w:ind w:firstLine="616" w:firstLineChars="200"/>
        <w:jc w:val="both"/>
        <w:textAlignment w:val="baseline"/>
        <w:rPr>
          <w:rFonts w:ascii="黑体" w:hAnsi="黑体" w:eastAsia="黑体" w:cs="黑体"/>
          <w:b w:val="0"/>
          <w:bCs w:val="0"/>
          <w:i w:val="0"/>
          <w:caps w:val="0"/>
          <w:color w:val="auto"/>
          <w:spacing w:val="0"/>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1</w:t>
      </w:r>
      <w:r>
        <w:rPr>
          <w:rFonts w:hint="eastAsia" w:ascii="黑体" w:hAnsi="黑体" w:eastAsia="黑体" w:cs="黑体"/>
          <w:b/>
          <w:bCs/>
          <w:i w:val="0"/>
          <w:caps w:val="0"/>
          <w:color w:val="auto"/>
          <w:spacing w:val="-6"/>
          <w:w w:val="100"/>
          <w:sz w:val="32"/>
          <w:szCs w:val="32"/>
        </w:rPr>
        <w:t>：高效生物合成辅酶Q10关键菌种技术研究及产业化应用</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辅酶Q10是人类生命不可缺少的重要元素之一，能激活人体细胞和细胞能量的营养，具有提高人体免疫力、增强抗氧化、延缓衰老和增强人体活力等功能。针对于我国辅酶Q10生物合成途径代谢调控机制缺乏理论指导，生产大多依赖经验，原料转化率低，副产物难分离，精制提取成本高等问题，开展高效生物合成辅酶Q10关键核心菌种技术提升及产业化示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1.高效生物合成辅酶Q10菌种改造策略研究及菌种改造构建；</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2.高效生物合成辅酶Q10发酵工艺调控策略雅研究；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3.辅酶Q10高效分离提取关键技术攻关及产业化研究；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4.高效生物合成辅酶Q10菌种技术产业化放大验证。</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1.</w:t>
      </w:r>
      <w:r>
        <w:rPr>
          <w:rFonts w:hint="eastAsia" w:ascii="仿宋_GB2312" w:hAnsi="仿宋_GB2312" w:eastAsia="仿宋_GB2312" w:cs="仿宋_GB2312"/>
          <w:b w:val="0"/>
          <w:bCs w:val="0"/>
          <w:i w:val="0"/>
          <w:caps w:val="0"/>
          <w:color w:val="auto"/>
          <w:spacing w:val="0"/>
          <w:w w:val="100"/>
          <w:sz w:val="32"/>
          <w:szCs w:val="32"/>
        </w:rPr>
        <w:t>构建菌种高效精准筛选技术和平台1-2个，筛选构建得到高转化率、高专一性和高稳定性的优良发酵菌株3-5株，与起始菌种相比，</w:t>
      </w:r>
      <w:r>
        <w:rPr>
          <w:rFonts w:hint="eastAsia" w:ascii="仿宋_GB2312" w:hAnsi="方正仿宋简体" w:eastAsia="仿宋_GB2312" w:cs="方正仿宋简体"/>
          <w:b w:val="0"/>
          <w:bCs w:val="0"/>
          <w:i w:val="0"/>
          <w:caps w:val="0"/>
          <w:color w:val="auto"/>
          <w:spacing w:val="0"/>
          <w:w w:val="100"/>
          <w:sz w:val="32"/>
          <w:szCs w:val="32"/>
        </w:rPr>
        <w:t>糖耗降低20kg/kg以上，</w:t>
      </w:r>
      <w:r>
        <w:rPr>
          <w:rFonts w:hint="eastAsia" w:ascii="仿宋_GB2312" w:hAnsi="仿宋_GB2312" w:eastAsia="仿宋_GB2312" w:cs="仿宋_GB2312"/>
          <w:b w:val="0"/>
          <w:bCs w:val="0"/>
          <w:i w:val="0"/>
          <w:caps w:val="0"/>
          <w:color w:val="auto"/>
          <w:spacing w:val="0"/>
          <w:w w:val="100"/>
          <w:sz w:val="32"/>
          <w:szCs w:val="32"/>
        </w:rPr>
        <w:t>转化率水平提高30%以上；</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2.阐明5-8种关键因素对辅酶Q10代谢发酵的影响机制，并制定相应的发酵调控策略，建立1套有效的工艺放大方法；</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3.建立菌种基因数据库1个，</w:t>
      </w:r>
      <w:r>
        <w:rPr>
          <w:rFonts w:hint="eastAsia" w:ascii="仿宋_GB2312" w:hAnsi="方正仿宋简体" w:eastAsia="仿宋_GB2312" w:cs="方正仿宋简体"/>
          <w:b w:val="0"/>
          <w:bCs w:val="0"/>
          <w:i w:val="0"/>
          <w:caps w:val="0"/>
          <w:color w:val="auto"/>
          <w:spacing w:val="0"/>
          <w:w w:val="100"/>
          <w:sz w:val="32"/>
          <w:szCs w:val="32"/>
        </w:rPr>
        <w:t>获得发明专利1-2项</w:t>
      </w:r>
      <w:r>
        <w:rPr>
          <w:rFonts w:hint="eastAsia"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方正仿宋简体" w:eastAsia="仿宋_GB2312" w:cs="方正仿宋简体"/>
          <w:b w:val="0"/>
          <w:bCs w:val="0"/>
          <w:i w:val="0"/>
          <w:caps w:val="0"/>
          <w:color w:val="auto"/>
          <w:spacing w:val="0"/>
          <w:w w:val="100"/>
          <w:sz w:val="32"/>
          <w:szCs w:val="32"/>
        </w:rPr>
      </w:pPr>
      <w:r>
        <w:rPr>
          <w:rFonts w:hint="eastAsia" w:ascii="仿宋_GB2312" w:hAnsi="方正仿宋简体" w:eastAsia="仿宋_GB2312" w:cs="方正仿宋简体"/>
          <w:b w:val="0"/>
          <w:bCs w:val="0"/>
          <w:i w:val="0"/>
          <w:caps w:val="0"/>
          <w:color w:val="auto"/>
          <w:spacing w:val="0"/>
          <w:w w:val="100"/>
          <w:sz w:val="32"/>
          <w:szCs w:val="32"/>
        </w:rPr>
        <w:t>1.具有高效完备的菌种改造和创新技术研究平台，具备能够支撑项目研究研究的人才和设备；</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方正仿宋简体" w:eastAsia="仿宋_GB2312" w:cs="方正仿宋简体"/>
          <w:b w:val="0"/>
          <w:bCs w:val="0"/>
          <w:i w:val="0"/>
          <w:caps w:val="0"/>
          <w:color w:val="auto"/>
          <w:spacing w:val="0"/>
          <w:w w:val="100"/>
          <w:sz w:val="32"/>
          <w:szCs w:val="32"/>
        </w:rPr>
      </w:pPr>
      <w:r>
        <w:rPr>
          <w:rFonts w:hint="eastAsia" w:ascii="仿宋_GB2312" w:hAnsi="方正仿宋简体" w:eastAsia="仿宋_GB2312" w:cs="方正仿宋简体"/>
          <w:b w:val="0"/>
          <w:bCs w:val="0"/>
          <w:i w:val="0"/>
          <w:caps w:val="0"/>
          <w:color w:val="auto"/>
          <w:spacing w:val="0"/>
          <w:w w:val="100"/>
          <w:sz w:val="32"/>
          <w:szCs w:val="32"/>
        </w:rPr>
        <w:t>2.具有丰富的从事细菌微生物的科研经历，开展过高效细菌微生物筛选、解析和构建的研究工作，团队成员拥有海外研发机构从业经历且研发项目成功产业化实施经验。</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3000万元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0"/>
          <w:w w:val="100"/>
          <w:sz w:val="32"/>
          <w:szCs w:val="32"/>
        </w:rPr>
        <w:t xml:space="preserve">黑龙江省科学技术厅 </w:t>
      </w:r>
      <w:r>
        <w:rPr>
          <w:rFonts w:hint="eastAsia" w:ascii="仿宋_GB2312" w:hAnsi="仿宋_GB2312" w:eastAsia="仿宋_GB2312" w:cs="仿宋_GB2312"/>
          <w:b w:val="0"/>
          <w:bCs w:val="0"/>
          <w:i w:val="0"/>
          <w:caps w:val="0"/>
          <w:color w:val="auto"/>
          <w:spacing w:val="0"/>
          <w:w w:val="100"/>
          <w:sz w:val="32"/>
          <w:szCs w:val="32"/>
          <w:lang w:val="en-US" w:eastAsia="zh-CN"/>
        </w:rPr>
        <w:t xml:space="preserve"> </w:t>
      </w:r>
      <w:r>
        <w:rPr>
          <w:rFonts w:hint="eastAsia" w:ascii="仿宋_GB2312" w:hAnsi="仿宋_GB2312" w:eastAsia="仿宋_GB2312" w:cs="仿宋_GB2312"/>
          <w:b w:val="0"/>
          <w:bCs w:val="0"/>
          <w:i w:val="0"/>
          <w:caps w:val="0"/>
          <w:color w:val="auto"/>
          <w:spacing w:val="0"/>
          <w:w w:val="100"/>
          <w:sz w:val="32"/>
          <w:szCs w:val="32"/>
        </w:rPr>
        <w:t>黑龙江新和成生物科技有限公司</w:t>
      </w:r>
    </w:p>
    <w:p>
      <w:pPr>
        <w:pageBreakBefore w:val="0"/>
        <w:kinsoku/>
        <w:wordWrap/>
        <w:overflowPunct/>
        <w:autoSpaceDE/>
        <w:autoSpaceDN/>
        <w:bidi w:val="0"/>
        <w:snapToGrid/>
        <w:spacing w:before="0" w:beforeAutospacing="0" w:after="0" w:afterAutospacing="0" w:line="560" w:lineRule="exact"/>
        <w:ind w:firstLine="616" w:firstLineChars="200"/>
        <w:jc w:val="both"/>
        <w:textAlignment w:val="baseline"/>
        <w:rPr>
          <w:rFonts w:ascii="黑体" w:hAnsi="黑体" w:eastAsia="黑体" w:cs="黑体"/>
          <w:b w:val="0"/>
          <w:bCs w:val="0"/>
          <w:i w:val="0"/>
          <w:caps w:val="0"/>
          <w:color w:val="auto"/>
          <w:spacing w:val="0"/>
          <w:w w:val="10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2</w:t>
      </w:r>
      <w:r>
        <w:rPr>
          <w:rFonts w:hint="eastAsia" w:ascii="黑体" w:hAnsi="黑体" w:eastAsia="黑体" w:cs="黑体"/>
          <w:b/>
          <w:bCs/>
          <w:i w:val="0"/>
          <w:caps w:val="0"/>
          <w:color w:val="auto"/>
          <w:spacing w:val="-6"/>
          <w:w w:val="100"/>
          <w:sz w:val="32"/>
          <w:szCs w:val="32"/>
        </w:rPr>
        <w:t>：高效生物合成D-泛酸钙关键菌种技术研究及产业化应用</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中国是D-泛酸钙生产和出口的第一大国，工业生产D-泛酸钙方法为化学合成法。化学合成D-泛酸钙的主要原料包括丙烯酸、异丁醛、氢氰酸等，均为易燃、易爆、剧毒物质，生产过程中会产生含氰废水，处理难度大，导致D-泛酸钙成为重污染产业。近几年我国经济发展进入绿色环保新常态，环保对D-泛酸钙产业的影响已经逐步显现，因此D-泛酸钙绿色制造技术的创新迫在眉睫。</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1.高效生物合成D-泛酸钙菌种改造策略研究及菌种改造构建；</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2.高效生物合成D-泛酸钙发酵工艺调控策略研究；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3.D-泛酸钙高效分离提取关键技术攻关及产业化研究；</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4.高效生物合成D</w:t>
      </w:r>
      <w:r>
        <w:rPr>
          <w:rFonts w:ascii="仿宋_GB2312" w:hAnsi="仿宋_GB2312" w:eastAsia="仿宋_GB2312" w:cs="仿宋_GB2312"/>
          <w:b w:val="0"/>
          <w:bCs w:val="0"/>
          <w:i w:val="0"/>
          <w:caps w:val="0"/>
          <w:color w:val="auto"/>
          <w:spacing w:val="0"/>
          <w:w w:val="100"/>
          <w:sz w:val="32"/>
          <w:szCs w:val="32"/>
        </w:rPr>
        <w:t>-</w:t>
      </w:r>
      <w:r>
        <w:rPr>
          <w:rFonts w:hint="eastAsia" w:ascii="仿宋_GB2312" w:hAnsi="仿宋_GB2312" w:eastAsia="仿宋_GB2312" w:cs="仿宋_GB2312"/>
          <w:b w:val="0"/>
          <w:bCs w:val="0"/>
          <w:i w:val="0"/>
          <w:caps w:val="0"/>
          <w:color w:val="auto"/>
          <w:spacing w:val="0"/>
          <w:w w:val="100"/>
          <w:sz w:val="32"/>
          <w:szCs w:val="32"/>
        </w:rPr>
        <w:t>泛酸钙菌种技术产业化放大验证。</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lang w:val="en-US" w:eastAsia="zh-CN"/>
        </w:rPr>
        <w:t>1.</w:t>
      </w:r>
      <w:r>
        <w:rPr>
          <w:rFonts w:hint="eastAsia" w:ascii="仿宋_GB2312" w:hAnsi="仿宋_GB2312" w:eastAsia="仿宋_GB2312" w:cs="仿宋_GB2312"/>
          <w:b w:val="0"/>
          <w:bCs w:val="0"/>
          <w:i w:val="0"/>
          <w:caps w:val="0"/>
          <w:color w:val="auto"/>
          <w:spacing w:val="0"/>
          <w:w w:val="100"/>
          <w:sz w:val="32"/>
          <w:szCs w:val="32"/>
        </w:rPr>
        <w:t>构建菌种高效精准筛选技术和平台1-2个，筛选构建得到高转化率、高专一性和高稳定性的优良发酵菌株3-5株，实现发酵单位≥</w:t>
      </w:r>
      <w:r>
        <w:rPr>
          <w:rFonts w:ascii="仿宋_GB2312" w:hAnsi="仿宋_GB2312" w:eastAsia="仿宋_GB2312" w:cs="仿宋_GB2312"/>
          <w:b w:val="0"/>
          <w:bCs w:val="0"/>
          <w:i w:val="0"/>
          <w:caps w:val="0"/>
          <w:color w:val="auto"/>
          <w:spacing w:val="0"/>
          <w:w w:val="100"/>
          <w:sz w:val="32"/>
          <w:szCs w:val="32"/>
        </w:rPr>
        <w:t>70</w:t>
      </w:r>
      <w:r>
        <w:rPr>
          <w:rFonts w:hint="eastAsia" w:ascii="仿宋_GB2312" w:hAnsi="仿宋_GB2312" w:eastAsia="仿宋_GB2312" w:cs="仿宋_GB2312"/>
          <w:b w:val="0"/>
          <w:bCs w:val="0"/>
          <w:i w:val="0"/>
          <w:caps w:val="0"/>
          <w:color w:val="auto"/>
          <w:spacing w:val="0"/>
          <w:w w:val="100"/>
          <w:sz w:val="32"/>
          <w:szCs w:val="32"/>
        </w:rPr>
        <w:t>g/L，转化率≥2</w:t>
      </w:r>
      <w:r>
        <w:rPr>
          <w:rFonts w:ascii="仿宋_GB2312" w:hAnsi="仿宋_GB2312" w:eastAsia="仿宋_GB2312" w:cs="仿宋_GB2312"/>
          <w:b w:val="0"/>
          <w:bCs w:val="0"/>
          <w:i w:val="0"/>
          <w:caps w:val="0"/>
          <w:color w:val="auto"/>
          <w:spacing w:val="0"/>
          <w:w w:val="100"/>
          <w:sz w:val="32"/>
          <w:szCs w:val="32"/>
        </w:rPr>
        <w:t>5</w:t>
      </w:r>
      <w:r>
        <w:rPr>
          <w:rFonts w:hint="eastAsia" w:ascii="仿宋_GB2312" w:hAnsi="仿宋_GB2312" w:eastAsia="仿宋_GB2312" w:cs="仿宋_GB2312"/>
          <w:b w:val="0"/>
          <w:bCs w:val="0"/>
          <w:i w:val="0"/>
          <w:caps w:val="0"/>
          <w:color w:val="auto"/>
          <w:spacing w:val="0"/>
          <w:w w:val="100"/>
          <w:sz w:val="32"/>
          <w:szCs w:val="32"/>
        </w:rPr>
        <w:t>%；</w:t>
      </w:r>
    </w:p>
    <w:p>
      <w:pPr>
        <w:pageBreakBefore w:val="0"/>
        <w:kinsoku/>
        <w:wordWrap/>
        <w:overflowPunct/>
        <w:autoSpaceDE/>
        <w:autoSpaceDN/>
        <w:bidi w:val="0"/>
        <w:snapToGrid w:val="0"/>
        <w:spacing w:before="0" w:beforeAutospacing="0" w:after="0" w:afterAutospacing="0" w:line="560" w:lineRule="exact"/>
        <w:ind w:firstLine="566" w:firstLineChars="177"/>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 xml:space="preserve"> 2.阐明5-8种关键因素对D-泛酸钙代谢发酵的影响机制，并制定相应的发酵调控策略，建立1套有效的工艺放大方法；</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3.建立菌种基因数据库1个，获得发明专利1-2项。</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 xml:space="preserve">1.具有高效完备的菌种改造和创新技术研究平台，具备能够支撑项目研究研究的人才和设备； </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sz w:val="32"/>
          <w:szCs w:val="32"/>
        </w:rPr>
        <w:t>2.具有丰富的从事细菌微生物的科研经历，开展过高效细菌微生物筛选、驯化和解析的研究工作，拥有研发项目成功产业化实施经验，具备无外源添加β-丙氨酸一步发酵法合成D-泛酸钙的代谢工程育种工作基础。</w:t>
      </w:r>
    </w:p>
    <w:p>
      <w:pPr>
        <w:pageBreakBefore w:val="0"/>
        <w:kinsoku/>
        <w:wordWrap/>
        <w:overflowPunct/>
        <w:autoSpaceDE/>
        <w:autoSpaceDN/>
        <w:bidi w:val="0"/>
        <w:snapToGrid w:val="0"/>
        <w:spacing w:before="0" w:beforeAutospacing="0" w:after="0" w:afterAutospacing="0" w:line="560" w:lineRule="exact"/>
        <w:ind w:left="16" w:leftChars="8"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sz w:val="32"/>
          <w:szCs w:val="32"/>
        </w:rPr>
        <w:t>3000万元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发榜单位：</w:t>
      </w:r>
      <w:r>
        <w:rPr>
          <w:rFonts w:hint="eastAsia" w:ascii="仿宋_GB2312" w:hAnsi="仿宋_GB2312" w:eastAsia="仿宋_GB2312" w:cs="仿宋_GB2312"/>
          <w:b w:val="0"/>
          <w:bCs w:val="0"/>
          <w:i w:val="0"/>
          <w:caps w:val="0"/>
          <w:color w:val="auto"/>
          <w:spacing w:val="0"/>
          <w:w w:val="100"/>
          <w:sz w:val="32"/>
          <w:szCs w:val="32"/>
        </w:rPr>
        <w:t xml:space="preserve">黑龙江省科学技术厅 </w:t>
      </w:r>
      <w:r>
        <w:rPr>
          <w:rFonts w:hint="eastAsia" w:ascii="仿宋_GB2312" w:hAnsi="仿宋_GB2312" w:eastAsia="仿宋_GB2312" w:cs="仿宋_GB2312"/>
          <w:b w:val="0"/>
          <w:bCs w:val="0"/>
          <w:i w:val="0"/>
          <w:caps w:val="0"/>
          <w:color w:val="auto"/>
          <w:spacing w:val="0"/>
          <w:w w:val="100"/>
          <w:sz w:val="32"/>
          <w:szCs w:val="32"/>
          <w:lang w:val="en-US" w:eastAsia="zh-CN"/>
        </w:rPr>
        <w:t xml:space="preserve"> </w:t>
      </w:r>
      <w:r>
        <w:rPr>
          <w:rFonts w:hint="eastAsia" w:ascii="仿宋_GB2312" w:hAnsi="仿宋_GB2312" w:eastAsia="仿宋_GB2312" w:cs="仿宋_GB2312"/>
          <w:b w:val="0"/>
          <w:bCs w:val="0"/>
          <w:i w:val="0"/>
          <w:caps w:val="0"/>
          <w:color w:val="auto"/>
          <w:spacing w:val="0"/>
          <w:w w:val="100"/>
          <w:sz w:val="32"/>
          <w:szCs w:val="32"/>
        </w:rPr>
        <w:t>黑龙江新和成生物科技有限公司</w:t>
      </w:r>
    </w:p>
    <w:p>
      <w:pPr>
        <w:keepLines w:val="0"/>
        <w:pageBreakBefore w:val="0"/>
        <w:widowControl w:val="0"/>
        <w:kinsoku/>
        <w:wordWrap/>
        <w:overflowPunct/>
        <w:autoSpaceDE/>
        <w:autoSpaceDN/>
        <w:bidi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auto"/>
          <w:spacing w:val="0"/>
          <w:w w:val="100"/>
          <w:sz w:val="44"/>
          <w:szCs w:val="44"/>
        </w:rPr>
      </w:pPr>
      <w:bookmarkStart w:id="11" w:name="_Hlk84870770"/>
    </w:p>
    <w:p>
      <w:pPr>
        <w:pStyle w:val="2"/>
        <w:pageBreakBefore w:val="0"/>
        <w:kinsoku/>
        <w:wordWrap/>
        <w:overflowPunct/>
        <w:autoSpaceDE/>
        <w:autoSpaceDN/>
        <w:bidi w:val="0"/>
        <w:spacing w:line="560" w:lineRule="exact"/>
        <w:rPr>
          <w:rFonts w:hint="eastAsia" w:ascii="方正小标宋简体" w:hAnsi="方正小标宋简体" w:eastAsia="方正小标宋简体" w:cs="方正小标宋简体"/>
          <w:b w:val="0"/>
          <w:bCs w:val="0"/>
          <w:i w:val="0"/>
          <w:caps w:val="0"/>
          <w:color w:val="auto"/>
          <w:spacing w:val="0"/>
          <w:w w:val="100"/>
          <w:sz w:val="44"/>
          <w:szCs w:val="44"/>
        </w:rPr>
      </w:pPr>
    </w:p>
    <w:p>
      <w:pPr>
        <w:pStyle w:val="2"/>
        <w:pageBreakBefore w:val="0"/>
        <w:kinsoku/>
        <w:wordWrap/>
        <w:overflowPunct/>
        <w:autoSpaceDE/>
        <w:autoSpaceDN/>
        <w:bidi w:val="0"/>
        <w:spacing w:line="560" w:lineRule="exact"/>
        <w:rPr>
          <w:rFonts w:hint="eastAsia" w:ascii="方正小标宋简体" w:hAnsi="方正小标宋简体" w:eastAsia="方正小标宋简体" w:cs="方正小标宋简体"/>
          <w:b w:val="0"/>
          <w:bCs w:val="0"/>
          <w:i w:val="0"/>
          <w:caps w:val="0"/>
          <w:color w:val="auto"/>
          <w:spacing w:val="0"/>
          <w:w w:val="100"/>
          <w:sz w:val="44"/>
          <w:szCs w:val="44"/>
        </w:rPr>
      </w:pPr>
    </w:p>
    <w:p>
      <w:pPr>
        <w:pStyle w:val="2"/>
        <w:pageBreakBefore w:val="0"/>
        <w:kinsoku/>
        <w:wordWrap/>
        <w:overflowPunct/>
        <w:autoSpaceDE/>
        <w:autoSpaceDN/>
        <w:bidi w:val="0"/>
        <w:spacing w:line="560" w:lineRule="exact"/>
        <w:rPr>
          <w:rFonts w:hint="eastAsia" w:ascii="方正小标宋简体" w:hAnsi="方正小标宋简体" w:eastAsia="方正小标宋简体" w:cs="方正小标宋简体"/>
          <w:b w:val="0"/>
          <w:bCs w:val="0"/>
          <w:i w:val="0"/>
          <w:caps w:val="0"/>
          <w:color w:val="auto"/>
          <w:spacing w:val="0"/>
          <w:w w:val="100"/>
          <w:sz w:val="44"/>
          <w:szCs w:val="44"/>
        </w:rPr>
      </w:pPr>
    </w:p>
    <w:p>
      <w:pPr>
        <w:pStyle w:val="2"/>
        <w:pageBreakBefore w:val="0"/>
        <w:kinsoku/>
        <w:wordWrap/>
        <w:overflowPunct/>
        <w:autoSpaceDE/>
        <w:autoSpaceDN/>
        <w:bidi w:val="0"/>
        <w:spacing w:line="560" w:lineRule="exact"/>
        <w:rPr>
          <w:rFonts w:hint="eastAsia" w:ascii="方正小标宋简体" w:hAnsi="方正小标宋简体" w:eastAsia="方正小标宋简体" w:cs="方正小标宋简体"/>
          <w:b w:val="0"/>
          <w:bCs w:val="0"/>
          <w:i w:val="0"/>
          <w:caps w:val="0"/>
          <w:color w:val="auto"/>
          <w:spacing w:val="0"/>
          <w:w w:val="100"/>
          <w:sz w:val="44"/>
          <w:szCs w:val="44"/>
        </w:rPr>
      </w:pPr>
    </w:p>
    <w:p>
      <w:pPr>
        <w:pStyle w:val="2"/>
        <w:pageBreakBefore w:val="0"/>
        <w:kinsoku/>
        <w:wordWrap/>
        <w:overflowPunct/>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pPr>
    </w:p>
    <w:p>
      <w:pPr>
        <w:pStyle w:val="2"/>
        <w:pageBreakBefore w:val="0"/>
        <w:kinsoku/>
        <w:wordWrap/>
        <w:overflowPunct/>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pPr>
    </w:p>
    <w:p>
      <w:pPr>
        <w:pStyle w:val="2"/>
        <w:pageBreakBefore w:val="0"/>
        <w:kinsoku/>
        <w:wordWrap/>
        <w:overflowPunct/>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pPr>
    </w:p>
    <w:p>
      <w:pPr>
        <w:pStyle w:val="2"/>
        <w:pageBreakBefore w:val="0"/>
        <w:kinsoku/>
        <w:wordWrap/>
        <w:overflowPunct/>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pPr>
    </w:p>
    <w:p>
      <w:pPr>
        <w:pStyle w:val="2"/>
        <w:pageBreakBefore w:val="0"/>
        <w:kinsoku/>
        <w:wordWrap/>
        <w:overflowPunct/>
        <w:autoSpaceDE/>
        <w:autoSpaceDN/>
        <w:bidi w:val="0"/>
        <w:spacing w:line="560" w:lineRule="exact"/>
        <w:ind w:left="0" w:leftChars="0" w:firstLine="0" w:firstLineChars="0"/>
        <w:jc w:val="center"/>
        <w:rPr>
          <w:rFonts w:hint="default" w:ascii="方正小标宋简体" w:hAnsi="方正小标宋简体" w:eastAsia="方正小标宋简体" w:cs="方正小标宋简体"/>
          <w:b w:val="0"/>
          <w:bCs w:val="0"/>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t>五、生物能源科技攻关榜单</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b w:val="0"/>
          <w:bCs w:val="0"/>
          <w:i w:val="0"/>
          <w:caps w:val="0"/>
          <w:color w:val="auto"/>
          <w:spacing w:val="0"/>
          <w:w w:val="100"/>
          <w:sz w:val="32"/>
          <w:szCs w:val="32"/>
        </w:rPr>
      </w:pP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方正小标宋简体" w:hAnsi="方正小标宋简体" w:eastAsia="方正小标宋简体" w:cs="方正小标宋简体"/>
          <w:b w:val="0"/>
          <w:bCs w:val="0"/>
          <w:i w:val="0"/>
          <w:caps w:val="0"/>
          <w:color w:val="auto"/>
          <w:spacing w:val="0"/>
          <w:w w:val="100"/>
          <w:sz w:val="44"/>
          <w:szCs w:val="44"/>
        </w:rPr>
      </w:pPr>
      <w:r>
        <w:rPr>
          <w:rFonts w:ascii="Times New Roman" w:hAnsi="Times New Roman" w:eastAsia="仿宋_GB2312"/>
          <w:b w:val="0"/>
          <w:bCs w:val="0"/>
          <w:i w:val="0"/>
          <w:caps w:val="0"/>
          <w:color w:val="auto"/>
          <w:spacing w:val="0"/>
          <w:w w:val="100"/>
          <w:sz w:val="32"/>
          <w:szCs w:val="32"/>
        </w:rPr>
        <w:t>当前，</w:t>
      </w:r>
      <w:r>
        <w:rPr>
          <w:rFonts w:hint="eastAsia" w:ascii="Times New Roman" w:hAnsi="Times New Roman" w:eastAsia="仿宋_GB2312"/>
          <w:b w:val="0"/>
          <w:bCs w:val="0"/>
          <w:i w:val="0"/>
          <w:caps w:val="0"/>
          <w:color w:val="auto"/>
          <w:spacing w:val="0"/>
          <w:w w:val="100"/>
          <w:sz w:val="32"/>
          <w:szCs w:val="32"/>
        </w:rPr>
        <w:t>“</w:t>
      </w:r>
      <w:r>
        <w:rPr>
          <w:rFonts w:ascii="Times New Roman" w:hAnsi="Times New Roman" w:eastAsia="仿宋_GB2312"/>
          <w:b w:val="0"/>
          <w:bCs w:val="0"/>
          <w:i w:val="0"/>
          <w:caps w:val="0"/>
          <w:color w:val="auto"/>
          <w:spacing w:val="0"/>
          <w:w w:val="100"/>
          <w:sz w:val="32"/>
          <w:szCs w:val="32"/>
        </w:rPr>
        <w:t>双碳</w:t>
      </w:r>
      <w:r>
        <w:rPr>
          <w:rFonts w:hint="eastAsia" w:ascii="Times New Roman" w:hAnsi="Times New Roman" w:eastAsia="仿宋_GB2312"/>
          <w:b w:val="0"/>
          <w:bCs w:val="0"/>
          <w:i w:val="0"/>
          <w:caps w:val="0"/>
          <w:color w:val="auto"/>
          <w:spacing w:val="0"/>
          <w:w w:val="100"/>
          <w:sz w:val="32"/>
          <w:szCs w:val="32"/>
        </w:rPr>
        <w:t>”</w:t>
      </w:r>
      <w:r>
        <w:rPr>
          <w:rFonts w:ascii="Times New Roman" w:hAnsi="Times New Roman" w:eastAsia="仿宋_GB2312"/>
          <w:b w:val="0"/>
          <w:bCs w:val="0"/>
          <w:i w:val="0"/>
          <w:caps w:val="0"/>
          <w:color w:val="auto"/>
          <w:spacing w:val="0"/>
          <w:w w:val="100"/>
          <w:sz w:val="32"/>
          <w:szCs w:val="32"/>
        </w:rPr>
        <w:t>已</w:t>
      </w:r>
      <w:r>
        <w:rPr>
          <w:rFonts w:hint="eastAsia" w:ascii="仿宋_GB2312" w:hAnsi="仿宋_GB2312" w:eastAsia="仿宋_GB2312" w:cs="仿宋_GB2312"/>
          <w:b w:val="0"/>
          <w:bCs w:val="0"/>
          <w:i w:val="0"/>
          <w:caps w:val="0"/>
          <w:color w:val="auto"/>
          <w:spacing w:val="0"/>
          <w:w w:val="100"/>
          <w:sz w:val="32"/>
          <w:szCs w:val="32"/>
        </w:rPr>
        <w:t>成为世界各国的国家战略，我国作为全球最大的碳排放国，在实现“3060”的“双碳”目标过程中将面临空前巨大的挑战。生物能源是从生物质得到的能源，可以以气液固三种方式进行能源供给，是目前唯一一种可储存和可运输的可再生能源，在未来调整能源结构和实现“双碳”目标过程中将发挥至关重要的作用。黑龙江省是生物质资源大省，每年可收集回收利用的生物质资源总固体的量约2.1亿吨，为大力发展生物能源提供了国内其他省份没有的先决条件。为加速黑龙江省低碳绿色用能方式转变，围绕生物燃气和生物质炭热联产、绿色清洁能源供给等方面，提出清洁低碳可再生能源关键技术开发与示范榜单。</w:t>
      </w:r>
      <w:r>
        <w:rPr>
          <w:rFonts w:hint="eastAsia" w:ascii="仿宋_GB2312" w:hAnsi="仿宋_GB2312" w:eastAsia="仿宋_GB2312" w:cs="仿宋_GB2312"/>
          <w:b/>
          <w:bCs/>
          <w:i w:val="0"/>
          <w:caps w:val="0"/>
          <w:color w:val="auto"/>
          <w:spacing w:val="0"/>
          <w:w w:val="100"/>
          <w:sz w:val="32"/>
          <w:szCs w:val="32"/>
          <w:lang w:val="en-US" w:eastAsia="zh-CN"/>
        </w:rPr>
        <w:t>本榜单下设1个专题，</w:t>
      </w:r>
      <w:r>
        <w:rPr>
          <w:rFonts w:hint="default" w:ascii="仿宋_GB2312" w:hAnsi="仿宋_GB2312" w:eastAsia="仿宋_GB2312" w:cs="仿宋_GB2312"/>
          <w:b/>
          <w:bCs/>
          <w:i w:val="0"/>
          <w:caps w:val="0"/>
          <w:color w:val="auto"/>
          <w:spacing w:val="0"/>
          <w:w w:val="100"/>
          <w:sz w:val="32"/>
          <w:szCs w:val="32"/>
        </w:rPr>
        <w:t>2</w:t>
      </w:r>
      <w:r>
        <w:rPr>
          <w:rFonts w:hint="eastAsia" w:ascii="仿宋_GB2312" w:hAnsi="仿宋_GB2312" w:eastAsia="仿宋_GB2312" w:cs="仿宋_GB2312"/>
          <w:b/>
          <w:bCs/>
          <w:i w:val="0"/>
          <w:caps w:val="0"/>
          <w:color w:val="auto"/>
          <w:spacing w:val="0"/>
          <w:w w:val="100"/>
          <w:sz w:val="32"/>
          <w:szCs w:val="32"/>
        </w:rPr>
        <w:t>个项目，总经费预算5000万元，由哈尔滨市博能环保科技有限公司和黑龙江省人民政府共同出资。</w:t>
      </w:r>
    </w:p>
    <w:p>
      <w:pPr>
        <w:keepLines w:val="0"/>
        <w:pageBreakBefore w:val="0"/>
        <w:widowControl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lang w:val="en-US" w:eastAsia="zh-CN"/>
        </w:rPr>
      </w:pPr>
    </w:p>
    <w:p>
      <w:pPr>
        <w:keepLines w:val="0"/>
        <w:pageBreakBefore w:val="0"/>
        <w:widowControl w:val="0"/>
        <w:kinsoku/>
        <w:wordWrap/>
        <w:overflowPunct/>
        <w:autoSpaceDE/>
        <w:autoSpaceDN/>
        <w:bidi w:val="0"/>
        <w:snapToGrid/>
        <w:spacing w:before="0" w:beforeAutospacing="0" w:after="0" w:afterAutospacing="0" w:line="560" w:lineRule="exact"/>
        <w:jc w:val="center"/>
        <w:textAlignment w:val="baseline"/>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lang w:val="en-US" w:eastAsia="zh-CN"/>
        </w:rPr>
        <w:t>专题名称：</w:t>
      </w:r>
      <w:r>
        <w:rPr>
          <w:rFonts w:hint="eastAsia" w:ascii="黑体" w:hAnsi="黑体" w:eastAsia="黑体" w:cs="黑体"/>
          <w:b w:val="0"/>
          <w:bCs w:val="0"/>
          <w:i w:val="0"/>
          <w:caps w:val="0"/>
          <w:color w:val="auto"/>
          <w:spacing w:val="0"/>
          <w:w w:val="100"/>
          <w:sz w:val="32"/>
          <w:szCs w:val="32"/>
        </w:rPr>
        <w:t>清洁低碳生物能源</w:t>
      </w:r>
      <w:bookmarkEnd w:id="11"/>
      <w:bookmarkStart w:id="12" w:name="_Hlk84870788"/>
      <w:r>
        <w:rPr>
          <w:rFonts w:hint="eastAsia" w:ascii="黑体" w:hAnsi="黑体" w:eastAsia="黑体" w:cs="黑体"/>
          <w:b w:val="0"/>
          <w:bCs w:val="0"/>
          <w:i w:val="0"/>
          <w:caps w:val="0"/>
          <w:color w:val="auto"/>
          <w:spacing w:val="0"/>
          <w:w w:val="100"/>
          <w:sz w:val="32"/>
          <w:szCs w:val="32"/>
        </w:rPr>
        <w:t>关键技术开发与示范</w:t>
      </w:r>
      <w:bookmarkEnd w:id="12"/>
    </w:p>
    <w:p>
      <w:pPr>
        <w:pStyle w:val="18"/>
        <w:keepLines w:val="0"/>
        <w:pageBreakBefore w:val="0"/>
        <w:widowControl w:val="0"/>
        <w:kinsoku/>
        <w:wordWrap/>
        <w:overflowPunct/>
        <w:autoSpaceDE/>
        <w:autoSpaceDN/>
        <w:bidi w:val="0"/>
        <w:snapToGrid/>
        <w:spacing w:before="0" w:beforeAutospacing="0" w:after="0" w:afterAutospacing="0" w:line="560" w:lineRule="exact"/>
        <w:jc w:val="left"/>
        <w:textAlignment w:val="baseline"/>
        <w:rPr>
          <w:rFonts w:ascii="Times New Roman" w:hAnsi="Times New Roman"/>
          <w:b w:val="0"/>
          <w:bCs w:val="0"/>
          <w:i w:val="0"/>
          <w:caps w:val="0"/>
          <w:color w:val="auto"/>
          <w:spacing w:val="0"/>
          <w:w w:val="100"/>
          <w:sz w:val="18"/>
        </w:rPr>
      </w:pPr>
    </w:p>
    <w:p>
      <w:pPr>
        <w:keepLines w:val="0"/>
        <w:pageBreakBefore w:val="0"/>
        <w:widowControl w:val="0"/>
        <w:kinsoku/>
        <w:wordWrap/>
        <w:overflowPunct/>
        <w:autoSpaceDE/>
        <w:autoSpaceDN/>
        <w:bidi w:val="0"/>
        <w:snapToGrid/>
        <w:spacing w:before="0" w:beforeAutospacing="0" w:after="0" w:afterAutospacing="0" w:line="560" w:lineRule="exact"/>
        <w:ind w:firstLine="616" w:firstLineChars="200"/>
        <w:jc w:val="both"/>
        <w:textAlignment w:val="baseline"/>
        <w:rPr>
          <w:rFonts w:ascii="黑体" w:hAnsi="黑体" w:eastAsia="黑体" w:cs="黑体"/>
          <w:b w:val="0"/>
          <w:bCs w:val="0"/>
          <w:i w:val="0"/>
          <w:caps w:val="0"/>
          <w:color w:val="auto"/>
          <w:spacing w:val="0"/>
          <w:w w:val="100"/>
          <w:kern w:val="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1</w:t>
      </w:r>
      <w:r>
        <w:rPr>
          <w:rFonts w:hint="eastAsia" w:ascii="黑体" w:hAnsi="黑体" w:eastAsia="黑体" w:cs="黑体"/>
          <w:b/>
          <w:bCs/>
          <w:i w:val="0"/>
          <w:caps w:val="0"/>
          <w:color w:val="auto"/>
          <w:spacing w:val="-6"/>
          <w:w w:val="100"/>
          <w:sz w:val="32"/>
          <w:szCs w:val="32"/>
        </w:rPr>
        <w:t>：</w:t>
      </w:r>
      <w:r>
        <w:rPr>
          <w:rFonts w:hint="default" w:ascii="黑体" w:hAnsi="黑体" w:eastAsia="黑体" w:cs="黑体"/>
          <w:b/>
          <w:bCs/>
          <w:i w:val="0"/>
          <w:caps w:val="0"/>
          <w:color w:val="auto"/>
          <w:spacing w:val="-6"/>
          <w:w w:val="100"/>
          <w:sz w:val="32"/>
          <w:szCs w:val="32"/>
        </w:rPr>
        <w:t>高寒地区</w:t>
      </w:r>
      <w:r>
        <w:rPr>
          <w:rFonts w:hint="eastAsia" w:ascii="黑体" w:hAnsi="黑体" w:eastAsia="黑体" w:cs="黑体"/>
          <w:b/>
          <w:bCs/>
          <w:i w:val="0"/>
          <w:caps w:val="0"/>
          <w:color w:val="auto"/>
          <w:spacing w:val="-6"/>
          <w:w w:val="100"/>
          <w:sz w:val="32"/>
          <w:szCs w:val="32"/>
        </w:rPr>
        <w:t>生物</w:t>
      </w:r>
      <w:r>
        <w:rPr>
          <w:rFonts w:hint="default" w:ascii="黑体" w:hAnsi="黑体" w:eastAsia="黑体" w:cs="黑体"/>
          <w:b/>
          <w:bCs/>
          <w:i w:val="0"/>
          <w:caps w:val="0"/>
          <w:color w:val="auto"/>
          <w:spacing w:val="-6"/>
          <w:w w:val="100"/>
          <w:sz w:val="32"/>
          <w:szCs w:val="32"/>
        </w:rPr>
        <w:t>天然气</w:t>
      </w:r>
      <w:r>
        <w:rPr>
          <w:rFonts w:hint="eastAsia" w:ascii="黑体" w:hAnsi="黑体" w:eastAsia="黑体" w:cs="黑体"/>
          <w:b/>
          <w:bCs/>
          <w:i w:val="0"/>
          <w:caps w:val="0"/>
          <w:color w:val="auto"/>
          <w:spacing w:val="-6"/>
          <w:w w:val="100"/>
          <w:sz w:val="32"/>
          <w:szCs w:val="32"/>
        </w:rPr>
        <w:t>制备关键技术与装备</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仿宋_GB2312"/>
          <w:b w:val="0"/>
          <w:bCs w:val="0"/>
          <w:i w:val="0"/>
          <w:caps w:val="0"/>
          <w:color w:val="auto"/>
          <w:spacing w:val="0"/>
          <w:w w:val="100"/>
          <w:sz w:val="32"/>
          <w:szCs w:val="32"/>
          <w:shd w:val="clear" w:color="auto" w:fill="FFFFFF"/>
        </w:rPr>
      </w:pPr>
      <w:r>
        <w:rPr>
          <w:rFonts w:hint="default" w:ascii="Times New Roman" w:hAnsi="Times New Roman" w:eastAsia="仿宋_GB2312"/>
          <w:b w:val="0"/>
          <w:bCs w:val="0"/>
          <w:i w:val="0"/>
          <w:caps w:val="0"/>
          <w:color w:val="auto"/>
          <w:spacing w:val="0"/>
          <w:w w:val="100"/>
          <w:sz w:val="32"/>
          <w:szCs w:val="32"/>
          <w:shd w:val="clear" w:color="auto" w:fill="FFFFFF"/>
        </w:rPr>
        <w:t>高寒地区</w:t>
      </w:r>
      <w:r>
        <w:rPr>
          <w:rFonts w:hint="eastAsia" w:ascii="Times New Roman" w:hAnsi="Times New Roman" w:eastAsia="仿宋_GB2312"/>
          <w:b w:val="0"/>
          <w:bCs w:val="0"/>
          <w:i w:val="0"/>
          <w:caps w:val="0"/>
          <w:color w:val="auto"/>
          <w:spacing w:val="0"/>
          <w:w w:val="100"/>
          <w:sz w:val="32"/>
          <w:szCs w:val="32"/>
          <w:shd w:val="clear" w:color="auto" w:fill="FFFFFF"/>
        </w:rPr>
        <w:t>生物</w:t>
      </w:r>
      <w:r>
        <w:rPr>
          <w:rFonts w:hint="default" w:ascii="Times New Roman" w:hAnsi="Times New Roman" w:eastAsia="仿宋_GB2312"/>
          <w:b w:val="0"/>
          <w:bCs w:val="0"/>
          <w:i w:val="0"/>
          <w:caps w:val="0"/>
          <w:color w:val="auto"/>
          <w:spacing w:val="0"/>
          <w:w w:val="100"/>
          <w:sz w:val="32"/>
          <w:szCs w:val="32"/>
          <w:shd w:val="clear" w:color="auto" w:fill="FFFFFF"/>
        </w:rPr>
        <w:t>天然气产业面临着生产原料韧性高、含水率不稳定、含杂率高、冬季伴有冻土、现有预处理装备适用性差，以及厌氧发酵工艺单一、沼气中甲烷含量不高，生产园区冬季能耗高等制约产业发展的瓶颈问题，亟待开发高适用性连续式预处理专用装备、全新厌氧工艺技术体系、多能互补园区供能系统，从而引领我省生物天然气产业高质量快速发展。</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shd w:val="clear" w:color="auto" w:fill="FFFFFF"/>
        </w:rPr>
      </w:pPr>
      <w:r>
        <w:rPr>
          <w:rFonts w:hint="eastAsia" w:ascii="仿宋_GB2312" w:hAnsi="仿宋_GB2312" w:eastAsia="仿宋_GB2312" w:cs="仿宋_GB2312"/>
          <w:b w:val="0"/>
          <w:bCs w:val="0"/>
          <w:i w:val="0"/>
          <w:caps w:val="0"/>
          <w:color w:val="auto"/>
          <w:spacing w:val="0"/>
          <w:w w:val="100"/>
          <w:sz w:val="32"/>
          <w:szCs w:val="32"/>
          <w:shd w:val="clear" w:color="auto" w:fill="FFFFFF"/>
        </w:rPr>
        <w:t>1.多元原料连续预处理关键技术与装备；</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shd w:val="clear" w:color="auto" w:fill="FFFFFF"/>
        </w:rPr>
      </w:pPr>
      <w:r>
        <w:rPr>
          <w:rFonts w:hint="eastAsia" w:ascii="仿宋_GB2312" w:hAnsi="仿宋_GB2312" w:eastAsia="仿宋_GB2312" w:cs="仿宋_GB2312"/>
          <w:b w:val="0"/>
          <w:bCs w:val="0"/>
          <w:i w:val="0"/>
          <w:caps w:val="0"/>
          <w:color w:val="auto"/>
          <w:spacing w:val="0"/>
          <w:w w:val="100"/>
          <w:sz w:val="32"/>
          <w:szCs w:val="32"/>
          <w:shd w:val="clear" w:color="auto" w:fill="FFFFFF"/>
        </w:rPr>
        <w:t>2.氢驱动连续厌氧干发酵制备生物天然气关键技术；</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shd w:val="clear" w:color="auto" w:fill="FFFFFF"/>
        </w:rPr>
      </w:pPr>
      <w:r>
        <w:rPr>
          <w:rFonts w:hint="eastAsia" w:ascii="仿宋_GB2312" w:hAnsi="仿宋_GB2312" w:eastAsia="仿宋_GB2312" w:cs="仿宋_GB2312"/>
          <w:b w:val="0"/>
          <w:bCs w:val="0"/>
          <w:i w:val="0"/>
          <w:caps w:val="0"/>
          <w:color w:val="auto"/>
          <w:spacing w:val="0"/>
          <w:w w:val="100"/>
          <w:sz w:val="32"/>
          <w:szCs w:val="32"/>
          <w:shd w:val="clear" w:color="auto" w:fill="FFFFFF"/>
        </w:rPr>
        <w:t>3.多能互补型园区供能系统；</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shd w:val="clear" w:color="auto" w:fill="FFFFFF"/>
        </w:rPr>
      </w:pPr>
      <w:r>
        <w:rPr>
          <w:rFonts w:hint="eastAsia" w:ascii="仿宋_GB2312" w:hAnsi="仿宋_GB2312" w:eastAsia="仿宋_GB2312" w:cs="仿宋_GB2312"/>
          <w:b w:val="0"/>
          <w:bCs w:val="0"/>
          <w:i w:val="0"/>
          <w:caps w:val="0"/>
          <w:color w:val="auto"/>
          <w:spacing w:val="0"/>
          <w:w w:val="100"/>
          <w:sz w:val="32"/>
          <w:szCs w:val="32"/>
          <w:shd w:val="clear" w:color="auto" w:fill="FFFFFF"/>
        </w:rPr>
        <w:t>4.新生产工艺集成与应用示范。</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1.需同时对含有冻土并不少于三种生物质原料进行连续预处理，其中一种必须是秸秆类生物质原料，糖化率需达65%以上，处理规模不少于100吨/天；</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2.氢驱动厌氧发酵体系较常规体系甲烷含量提升15%以上；研发失稳预警在线监控连续干发酵技术，容积产气率达到2.0 m</w:t>
      </w:r>
      <w:r>
        <w:rPr>
          <w:rFonts w:hint="eastAsia" w:ascii="仿宋_GB2312" w:hAnsi="仿宋_GB2312" w:eastAsia="仿宋_GB2312" w:cs="仿宋_GB2312"/>
          <w:b w:val="0"/>
          <w:bCs w:val="0"/>
          <w:i w:val="0"/>
          <w:caps w:val="0"/>
          <w:color w:val="auto"/>
          <w:spacing w:val="0"/>
          <w:w w:val="100"/>
          <w:kern w:val="0"/>
          <w:sz w:val="32"/>
          <w:szCs w:val="32"/>
          <w:vertAlign w:val="superscript"/>
        </w:rPr>
        <w:t>3</w:t>
      </w:r>
      <w:r>
        <w:rPr>
          <w:rFonts w:hint="eastAsia" w:ascii="仿宋_GB2312" w:hAnsi="仿宋_GB2312" w:eastAsia="仿宋_GB2312" w:cs="仿宋_GB2312"/>
          <w:b w:val="0"/>
          <w:bCs w:val="0"/>
          <w:i w:val="0"/>
          <w:caps w:val="0"/>
          <w:color w:val="auto"/>
          <w:spacing w:val="0"/>
          <w:w w:val="100"/>
          <w:kern w:val="0"/>
          <w:sz w:val="32"/>
          <w:szCs w:val="32"/>
        </w:rPr>
        <w:t>/（m</w:t>
      </w:r>
      <w:r>
        <w:rPr>
          <w:rFonts w:hint="eastAsia" w:ascii="仿宋_GB2312" w:hAnsi="仿宋_GB2312" w:eastAsia="仿宋_GB2312" w:cs="仿宋_GB2312"/>
          <w:b w:val="0"/>
          <w:bCs w:val="0"/>
          <w:i w:val="0"/>
          <w:caps w:val="0"/>
          <w:color w:val="auto"/>
          <w:spacing w:val="0"/>
          <w:w w:val="100"/>
          <w:kern w:val="0"/>
          <w:sz w:val="32"/>
          <w:szCs w:val="32"/>
          <w:vertAlign w:val="superscript"/>
        </w:rPr>
        <w:t>3</w:t>
      </w:r>
      <w:r>
        <w:rPr>
          <w:rFonts w:hint="eastAsia" w:ascii="仿宋_GB2312" w:hAnsi="仿宋_GB2312" w:eastAsia="仿宋_GB2312" w:cs="仿宋_GB2312"/>
          <w:b w:val="0"/>
          <w:bCs w:val="0"/>
          <w:i w:val="0"/>
          <w:caps w:val="0"/>
          <w:color w:val="auto"/>
          <w:spacing w:val="0"/>
          <w:w w:val="100"/>
          <w:kern w:val="0"/>
          <w:sz w:val="32"/>
          <w:szCs w:val="32"/>
        </w:rPr>
        <w:t>·d）；</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3.构建多能互补能量供给体系，实现与厌氧发酵系统增温保温系统联动运行，使系统能效提高10%；</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4.建设日产生物天然气10000 m</w:t>
      </w:r>
      <w:r>
        <w:rPr>
          <w:rFonts w:hint="eastAsia" w:ascii="仿宋_GB2312" w:hAnsi="仿宋_GB2312" w:eastAsia="仿宋_GB2312" w:cs="仿宋_GB2312"/>
          <w:b w:val="0"/>
          <w:bCs w:val="0"/>
          <w:i w:val="0"/>
          <w:caps w:val="0"/>
          <w:color w:val="auto"/>
          <w:spacing w:val="0"/>
          <w:w w:val="100"/>
          <w:kern w:val="0"/>
          <w:sz w:val="32"/>
          <w:szCs w:val="32"/>
          <w:vertAlign w:val="superscript"/>
        </w:rPr>
        <w:t>3</w:t>
      </w:r>
      <w:r>
        <w:rPr>
          <w:rFonts w:hint="eastAsia" w:ascii="仿宋_GB2312" w:hAnsi="仿宋_GB2312" w:eastAsia="仿宋_GB2312" w:cs="仿宋_GB2312"/>
          <w:b w:val="0"/>
          <w:bCs w:val="0"/>
          <w:i w:val="0"/>
          <w:caps w:val="0"/>
          <w:color w:val="auto"/>
          <w:spacing w:val="0"/>
          <w:w w:val="100"/>
          <w:kern w:val="0"/>
          <w:sz w:val="32"/>
          <w:szCs w:val="32"/>
        </w:rPr>
        <w:t>的示范工程1座；形成相关技术报告3份以上，申请相关国家专利5件以上，发表核心论文5篇以上，软件著作权1-2项。</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ascii="仿宋_GB2312" w:hAnsi="方正仿宋简体" w:eastAsia="仿宋_GB2312" w:cs="方正仿宋简体"/>
          <w:b w:val="0"/>
          <w:bCs w:val="0"/>
          <w:i w:val="0"/>
          <w:caps w:val="0"/>
          <w:color w:val="auto"/>
          <w:spacing w:val="0"/>
          <w:w w:val="100"/>
          <w:kern w:val="0"/>
          <w:sz w:val="32"/>
          <w:szCs w:val="32"/>
        </w:rPr>
      </w:pPr>
      <w:r>
        <w:rPr>
          <w:rFonts w:hint="default" w:ascii="仿宋_GB2312" w:hAnsi="方正仿宋简体" w:eastAsia="仿宋_GB2312" w:cs="方正仿宋简体"/>
          <w:b w:val="0"/>
          <w:bCs w:val="0"/>
          <w:i w:val="0"/>
          <w:caps w:val="0"/>
          <w:color w:val="auto"/>
          <w:spacing w:val="0"/>
          <w:w w:val="100"/>
          <w:kern w:val="0"/>
          <w:sz w:val="32"/>
          <w:szCs w:val="32"/>
        </w:rPr>
        <w:t>1.</w:t>
      </w:r>
      <w:r>
        <w:rPr>
          <w:rFonts w:hint="eastAsia" w:ascii="仿宋_GB2312" w:hAnsi="方正仿宋简体" w:eastAsia="仿宋_GB2312" w:cs="方正仿宋简体"/>
          <w:b w:val="0"/>
          <w:bCs w:val="0"/>
          <w:i w:val="0"/>
          <w:caps w:val="0"/>
          <w:color w:val="auto"/>
          <w:spacing w:val="0"/>
          <w:w w:val="100"/>
          <w:kern w:val="0"/>
          <w:sz w:val="32"/>
          <w:szCs w:val="32"/>
        </w:rPr>
        <w:t>揭榜团队具有丰富的从事生物天然气</w:t>
      </w:r>
      <w:r>
        <w:rPr>
          <w:rFonts w:hint="default" w:ascii="仿宋_GB2312" w:hAnsi="方正仿宋简体" w:eastAsia="仿宋_GB2312" w:cs="方正仿宋简体"/>
          <w:b w:val="0"/>
          <w:bCs w:val="0"/>
          <w:i w:val="0"/>
          <w:caps w:val="0"/>
          <w:color w:val="auto"/>
          <w:spacing w:val="0"/>
          <w:w w:val="100"/>
          <w:kern w:val="0"/>
          <w:sz w:val="32"/>
          <w:szCs w:val="32"/>
        </w:rPr>
        <w:t>及清洁供能的</w:t>
      </w:r>
      <w:r>
        <w:rPr>
          <w:rFonts w:hint="eastAsia" w:ascii="仿宋_GB2312" w:hAnsi="方正仿宋简体" w:eastAsia="仿宋_GB2312" w:cs="方正仿宋简体"/>
          <w:b w:val="0"/>
          <w:bCs w:val="0"/>
          <w:i w:val="0"/>
          <w:caps w:val="0"/>
          <w:color w:val="auto"/>
          <w:spacing w:val="0"/>
          <w:w w:val="100"/>
          <w:kern w:val="0"/>
          <w:sz w:val="32"/>
          <w:szCs w:val="32"/>
        </w:rPr>
        <w:t>研发</w:t>
      </w:r>
      <w:r>
        <w:rPr>
          <w:rFonts w:hint="default" w:ascii="仿宋_GB2312" w:hAnsi="方正仿宋简体" w:eastAsia="仿宋_GB2312" w:cs="方正仿宋简体"/>
          <w:b w:val="0"/>
          <w:bCs w:val="0"/>
          <w:i w:val="0"/>
          <w:caps w:val="0"/>
          <w:color w:val="auto"/>
          <w:spacing w:val="0"/>
          <w:w w:val="100"/>
          <w:kern w:val="0"/>
          <w:sz w:val="32"/>
          <w:szCs w:val="32"/>
        </w:rPr>
        <w:t>能力及示范工作</w:t>
      </w:r>
      <w:r>
        <w:rPr>
          <w:rFonts w:hint="eastAsia" w:ascii="仿宋_GB2312" w:hAnsi="方正仿宋简体" w:eastAsia="仿宋_GB2312" w:cs="方正仿宋简体"/>
          <w:b w:val="0"/>
          <w:bCs w:val="0"/>
          <w:i w:val="0"/>
          <w:caps w:val="0"/>
          <w:color w:val="auto"/>
          <w:spacing w:val="0"/>
          <w:w w:val="100"/>
          <w:kern w:val="0"/>
          <w:sz w:val="32"/>
          <w:szCs w:val="32"/>
        </w:rPr>
        <w:t>经历</w:t>
      </w:r>
      <w:r>
        <w:rPr>
          <w:rFonts w:hint="default" w:ascii="仿宋_GB2312" w:hAnsi="方正仿宋简体" w:eastAsia="仿宋_GB2312" w:cs="方正仿宋简体"/>
          <w:b w:val="0"/>
          <w:bCs w:val="0"/>
          <w:i w:val="0"/>
          <w:caps w:val="0"/>
          <w:color w:val="auto"/>
          <w:spacing w:val="0"/>
          <w:w w:val="100"/>
          <w:kern w:val="0"/>
          <w:sz w:val="32"/>
          <w:szCs w:val="32"/>
        </w:rPr>
        <w:t>；</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default"/>
          <w:b w:val="0"/>
          <w:bCs w:val="0"/>
          <w:i w:val="0"/>
          <w:caps w:val="0"/>
          <w:color w:val="auto"/>
          <w:spacing w:val="0"/>
          <w:w w:val="100"/>
          <w:sz w:val="32"/>
          <w:szCs w:val="32"/>
        </w:rPr>
      </w:pPr>
      <w:r>
        <w:rPr>
          <w:rFonts w:hint="default" w:ascii="仿宋_GB2312" w:hAnsi="方正仿宋简体" w:eastAsia="仿宋_GB2312" w:cs="方正仿宋简体"/>
          <w:b w:val="0"/>
          <w:bCs w:val="0"/>
          <w:i w:val="0"/>
          <w:caps w:val="0"/>
          <w:color w:val="auto"/>
          <w:spacing w:val="0"/>
          <w:w w:val="100"/>
          <w:kern w:val="0"/>
          <w:sz w:val="32"/>
          <w:szCs w:val="32"/>
        </w:rPr>
        <w:t>2.</w:t>
      </w:r>
      <w:r>
        <w:rPr>
          <w:rFonts w:hint="eastAsia" w:ascii="仿宋_GB2312" w:hAnsi="方正仿宋简体" w:eastAsia="仿宋_GB2312" w:cs="方正仿宋简体"/>
          <w:b w:val="0"/>
          <w:bCs w:val="0"/>
          <w:i w:val="0"/>
          <w:caps w:val="0"/>
          <w:color w:val="auto"/>
          <w:spacing w:val="0"/>
          <w:w w:val="100"/>
          <w:kern w:val="0"/>
          <w:sz w:val="32"/>
          <w:szCs w:val="32"/>
        </w:rPr>
        <w:t>具有省部级以上科研平台，承担或者已完成生物天然气相关的省部级以上课题</w:t>
      </w:r>
      <w:r>
        <w:rPr>
          <w:rFonts w:hint="default" w:ascii="仿宋_GB2312" w:hAnsi="方正仿宋简体" w:eastAsia="仿宋_GB2312" w:cs="方正仿宋简体"/>
          <w:b w:val="0"/>
          <w:bCs w:val="0"/>
          <w:i w:val="0"/>
          <w:caps w:val="0"/>
          <w:color w:val="auto"/>
          <w:spacing w:val="0"/>
          <w:w w:val="100"/>
          <w:kern w:val="0"/>
          <w:sz w:val="32"/>
          <w:szCs w:val="32"/>
        </w:rPr>
        <w:t>。</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lang w:val="en-US" w:eastAsia="zh-CN" w:bidi="ar-SA"/>
        </w:rPr>
      </w:pPr>
      <w:r>
        <w:rPr>
          <w:rFonts w:hint="eastAsia" w:ascii="楷体_GB2312" w:hAnsi="楷体_GB2312" w:eastAsia="楷体_GB2312" w:cs="楷体_GB2312"/>
          <w:b w:val="0"/>
          <w:bCs w:val="0"/>
          <w:i w:val="0"/>
          <w:caps w:val="0"/>
          <w:color w:val="auto"/>
          <w:spacing w:val="0"/>
          <w:w w:val="100"/>
          <w:sz w:val="32"/>
          <w:szCs w:val="32"/>
        </w:rPr>
        <w:t>经费预算：</w:t>
      </w:r>
      <w:r>
        <w:rPr>
          <w:rFonts w:hint="eastAsia" w:ascii="仿宋_GB2312" w:hAnsi="仿宋_GB2312" w:eastAsia="仿宋_GB2312" w:cs="仿宋_GB2312"/>
          <w:b w:val="0"/>
          <w:bCs w:val="0"/>
          <w:i w:val="0"/>
          <w:caps w:val="0"/>
          <w:color w:val="auto"/>
          <w:spacing w:val="0"/>
          <w:w w:val="100"/>
          <w:kern w:val="0"/>
          <w:sz w:val="32"/>
          <w:szCs w:val="32"/>
          <w:lang w:val="en-US" w:eastAsia="zh-CN" w:bidi="ar-SA"/>
        </w:rPr>
        <w:t>3100万</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Times New Roman" w:hAnsi="Times New Roman" w:eastAsia="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研究周期：</w:t>
      </w:r>
      <w:r>
        <w:rPr>
          <w:rFonts w:hint="eastAsia" w:ascii="仿宋_GB2312" w:hAnsi="仿宋_GB2312" w:eastAsia="仿宋_GB2312" w:cs="仿宋_GB2312"/>
          <w:b w:val="0"/>
          <w:bCs w:val="0"/>
          <w:i w:val="0"/>
          <w:caps w:val="0"/>
          <w:color w:val="auto"/>
          <w:spacing w:val="0"/>
          <w:w w:val="100"/>
          <w:sz w:val="32"/>
          <w:szCs w:val="32"/>
        </w:rPr>
        <w:t>3年</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b w:val="0"/>
          <w:bCs w:val="0"/>
          <w:i w:val="0"/>
          <w:caps w:val="0"/>
          <w:color w:val="auto"/>
          <w:spacing w:val="0"/>
          <w:w w:val="100"/>
          <w:sz w:val="21"/>
        </w:rPr>
      </w:pPr>
      <w:r>
        <w:rPr>
          <w:rFonts w:hint="eastAsia" w:ascii="楷体_GB2312" w:hAnsi="楷体_GB2312" w:eastAsia="楷体_GB2312" w:cs="楷体_GB2312"/>
          <w:b w:val="0"/>
          <w:bCs w:val="0"/>
          <w:i w:val="0"/>
          <w:caps w:val="0"/>
          <w:color w:val="auto"/>
          <w:spacing w:val="0"/>
          <w:w w:val="100"/>
          <w:kern w:val="2"/>
          <w:sz w:val="32"/>
          <w:szCs w:val="32"/>
        </w:rPr>
        <w:t>发榜单位：</w:t>
      </w:r>
      <w:r>
        <w:rPr>
          <w:rFonts w:eastAsia="仿宋_GB2312"/>
          <w:b w:val="0"/>
          <w:bCs w:val="0"/>
          <w:i w:val="0"/>
          <w:caps w:val="0"/>
          <w:color w:val="auto"/>
          <w:spacing w:val="0"/>
          <w:w w:val="100"/>
          <w:sz w:val="32"/>
          <w:szCs w:val="32"/>
        </w:rPr>
        <w:t>黑龙江省科</w:t>
      </w:r>
      <w:r>
        <w:rPr>
          <w:rFonts w:hint="eastAsia" w:ascii="仿宋_GB2312" w:hAnsi="方正仿宋简体" w:eastAsia="仿宋_GB2312" w:cs="方正仿宋简体"/>
          <w:b w:val="0"/>
          <w:bCs w:val="0"/>
          <w:i w:val="0"/>
          <w:caps w:val="0"/>
          <w:color w:val="auto"/>
          <w:spacing w:val="0"/>
          <w:w w:val="100"/>
          <w:sz w:val="32"/>
          <w:szCs w:val="32"/>
        </w:rPr>
        <w:t>学技术厅  哈尔滨市博能环保科技有限公司</w:t>
      </w:r>
    </w:p>
    <w:p>
      <w:pPr>
        <w:keepLines w:val="0"/>
        <w:pageBreakBefore w:val="0"/>
        <w:widowControl w:val="0"/>
        <w:kinsoku/>
        <w:wordWrap/>
        <w:overflowPunct/>
        <w:autoSpaceDE/>
        <w:autoSpaceDN/>
        <w:bidi w:val="0"/>
        <w:snapToGrid/>
        <w:spacing w:before="0" w:beforeAutospacing="0" w:after="0" w:afterAutospacing="0" w:line="560" w:lineRule="exact"/>
        <w:ind w:firstLine="616" w:firstLineChars="200"/>
        <w:jc w:val="both"/>
        <w:textAlignment w:val="baseline"/>
        <w:rPr>
          <w:rFonts w:ascii="黑体" w:hAnsi="黑体" w:eastAsia="黑体" w:cs="黑体"/>
          <w:b w:val="0"/>
          <w:bCs w:val="0"/>
          <w:i w:val="0"/>
          <w:caps w:val="0"/>
          <w:color w:val="auto"/>
          <w:spacing w:val="0"/>
          <w:w w:val="100"/>
          <w:kern w:val="0"/>
          <w:sz w:val="32"/>
          <w:szCs w:val="32"/>
        </w:rPr>
      </w:pPr>
      <w:r>
        <w:rPr>
          <w:rFonts w:hint="eastAsia" w:ascii="黑体" w:hAnsi="黑体" w:eastAsia="黑体" w:cs="黑体"/>
          <w:b/>
          <w:bCs/>
          <w:i w:val="0"/>
          <w:caps w:val="0"/>
          <w:color w:val="auto"/>
          <w:spacing w:val="-6"/>
          <w:w w:val="100"/>
          <w:sz w:val="32"/>
          <w:szCs w:val="32"/>
        </w:rPr>
        <w:t>项目</w:t>
      </w:r>
      <w:r>
        <w:rPr>
          <w:rFonts w:hint="eastAsia" w:ascii="黑体" w:hAnsi="黑体" w:eastAsia="黑体" w:cs="黑体"/>
          <w:b/>
          <w:bCs/>
          <w:i w:val="0"/>
          <w:caps w:val="0"/>
          <w:color w:val="auto"/>
          <w:spacing w:val="-6"/>
          <w:w w:val="100"/>
          <w:sz w:val="32"/>
          <w:szCs w:val="32"/>
          <w:lang w:val="en-US" w:eastAsia="zh-CN"/>
        </w:rPr>
        <w:t>2</w:t>
      </w:r>
      <w:r>
        <w:rPr>
          <w:rFonts w:hint="eastAsia" w:ascii="黑体" w:hAnsi="黑体" w:eastAsia="黑体" w:cs="黑体"/>
          <w:b/>
          <w:bCs/>
          <w:i w:val="0"/>
          <w:caps w:val="0"/>
          <w:color w:val="auto"/>
          <w:spacing w:val="-6"/>
          <w:w w:val="100"/>
          <w:sz w:val="32"/>
          <w:szCs w:val="32"/>
        </w:rPr>
        <w:t>：</w:t>
      </w:r>
      <w:r>
        <w:rPr>
          <w:rFonts w:hint="default" w:ascii="黑体" w:hAnsi="黑体" w:eastAsia="黑体" w:cs="黑体"/>
          <w:b/>
          <w:bCs/>
          <w:i w:val="0"/>
          <w:caps w:val="0"/>
          <w:color w:val="auto"/>
          <w:spacing w:val="-6"/>
          <w:w w:val="100"/>
          <w:sz w:val="32"/>
          <w:szCs w:val="32"/>
        </w:rPr>
        <w:t>生物质</w:t>
      </w:r>
      <w:r>
        <w:rPr>
          <w:rFonts w:hint="eastAsia" w:ascii="黑体" w:hAnsi="黑体" w:eastAsia="黑体" w:cs="黑体"/>
          <w:b/>
          <w:bCs/>
          <w:i w:val="0"/>
          <w:caps w:val="0"/>
          <w:color w:val="auto"/>
          <w:spacing w:val="-6"/>
          <w:w w:val="100"/>
          <w:sz w:val="32"/>
          <w:szCs w:val="32"/>
        </w:rPr>
        <w:t>炭热联产技术研发与工程示范</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需求描述：</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val="0"/>
          <w:i w:val="0"/>
          <w:caps w:val="0"/>
          <w:color w:val="auto"/>
          <w:spacing w:val="0"/>
          <w:w w:val="100"/>
          <w:sz w:val="32"/>
          <w:szCs w:val="32"/>
        </w:rPr>
      </w:pPr>
      <w:r>
        <w:rPr>
          <w:rFonts w:hint="eastAsia" w:ascii="Times New Roman" w:hAnsi="Times New Roman" w:eastAsia="仿宋_GB2312"/>
          <w:b w:val="0"/>
          <w:bCs w:val="0"/>
          <w:i w:val="0"/>
          <w:caps w:val="0"/>
          <w:color w:val="auto"/>
          <w:spacing w:val="0"/>
          <w:w w:val="100"/>
          <w:kern w:val="0"/>
          <w:sz w:val="32"/>
          <w:szCs w:val="32"/>
        </w:rPr>
        <w:t>生物质炭热联产</w:t>
      </w:r>
      <w:r>
        <w:rPr>
          <w:rFonts w:hint="default" w:ascii="Times New Roman" w:hAnsi="Times New Roman" w:eastAsia="仿宋_GB2312"/>
          <w:b w:val="0"/>
          <w:bCs w:val="0"/>
          <w:i w:val="0"/>
          <w:caps w:val="0"/>
          <w:color w:val="auto"/>
          <w:spacing w:val="0"/>
          <w:w w:val="100"/>
          <w:kern w:val="0"/>
          <w:sz w:val="32"/>
          <w:szCs w:val="32"/>
        </w:rPr>
        <w:t>产业面临着</w:t>
      </w:r>
      <w:r>
        <w:rPr>
          <w:rFonts w:hint="eastAsia" w:ascii="Times New Roman" w:hAnsi="Times New Roman" w:eastAsia="仿宋_GB2312"/>
          <w:b w:val="0"/>
          <w:bCs w:val="0"/>
          <w:i w:val="0"/>
          <w:caps w:val="0"/>
          <w:color w:val="auto"/>
          <w:spacing w:val="0"/>
          <w:w w:val="100"/>
          <w:kern w:val="0"/>
          <w:sz w:val="32"/>
          <w:szCs w:val="32"/>
        </w:rPr>
        <w:t>产能效率低下、产品</w:t>
      </w:r>
      <w:r>
        <w:rPr>
          <w:rFonts w:hint="default" w:ascii="Times New Roman" w:hAnsi="Times New Roman" w:eastAsia="仿宋_GB2312"/>
          <w:b w:val="0"/>
          <w:bCs w:val="0"/>
          <w:i w:val="0"/>
          <w:caps w:val="0"/>
          <w:color w:val="auto"/>
          <w:spacing w:val="0"/>
          <w:w w:val="100"/>
          <w:kern w:val="0"/>
          <w:sz w:val="32"/>
          <w:szCs w:val="32"/>
        </w:rPr>
        <w:t>形式单一且附加值低</w:t>
      </w:r>
      <w:r>
        <w:rPr>
          <w:rFonts w:hint="eastAsia" w:ascii="Times New Roman" w:hAnsi="Times New Roman" w:eastAsia="仿宋_GB2312"/>
          <w:b w:val="0"/>
          <w:bCs w:val="0"/>
          <w:i w:val="0"/>
          <w:caps w:val="0"/>
          <w:color w:val="auto"/>
          <w:spacing w:val="0"/>
          <w:w w:val="100"/>
          <w:kern w:val="0"/>
          <w:sz w:val="32"/>
          <w:szCs w:val="32"/>
        </w:rPr>
        <w:t>等</w:t>
      </w:r>
      <w:r>
        <w:rPr>
          <w:rFonts w:hint="default" w:ascii="Times New Roman" w:hAnsi="Times New Roman" w:eastAsia="仿宋_GB2312"/>
          <w:b w:val="0"/>
          <w:bCs w:val="0"/>
          <w:i w:val="0"/>
          <w:caps w:val="0"/>
          <w:color w:val="auto"/>
          <w:spacing w:val="0"/>
          <w:w w:val="100"/>
          <w:kern w:val="0"/>
          <w:sz w:val="32"/>
          <w:szCs w:val="32"/>
        </w:rPr>
        <w:t>瓶颈问题，</w:t>
      </w:r>
      <w:r>
        <w:rPr>
          <w:rFonts w:hint="eastAsia" w:ascii="Times New Roman" w:hAnsi="Times New Roman" w:eastAsia="仿宋_GB2312"/>
          <w:b w:val="0"/>
          <w:bCs w:val="0"/>
          <w:i w:val="0"/>
          <w:caps w:val="0"/>
          <w:color w:val="auto"/>
          <w:spacing w:val="0"/>
          <w:w w:val="100"/>
          <w:kern w:val="0"/>
          <w:sz w:val="32"/>
          <w:szCs w:val="32"/>
        </w:rPr>
        <w:t>限制了</w:t>
      </w:r>
      <w:r>
        <w:rPr>
          <w:rFonts w:hint="default" w:ascii="Times New Roman" w:hAnsi="Times New Roman" w:eastAsia="仿宋_GB2312"/>
          <w:b w:val="0"/>
          <w:bCs w:val="0"/>
          <w:i w:val="0"/>
          <w:caps w:val="0"/>
          <w:color w:val="auto"/>
          <w:spacing w:val="0"/>
          <w:w w:val="100"/>
          <w:kern w:val="0"/>
          <w:sz w:val="32"/>
          <w:szCs w:val="32"/>
        </w:rPr>
        <w:t>生物质炭热联产产业发展</w:t>
      </w:r>
      <w:r>
        <w:rPr>
          <w:rFonts w:hint="eastAsia" w:ascii="Times New Roman" w:hAnsi="Times New Roman" w:eastAsia="仿宋_GB2312"/>
          <w:b w:val="0"/>
          <w:bCs w:val="0"/>
          <w:i w:val="0"/>
          <w:caps w:val="0"/>
          <w:color w:val="auto"/>
          <w:spacing w:val="0"/>
          <w:w w:val="100"/>
          <w:kern w:val="0"/>
          <w:sz w:val="32"/>
          <w:szCs w:val="32"/>
        </w:rPr>
        <w:t>，亟待</w:t>
      </w:r>
      <w:r>
        <w:rPr>
          <w:rFonts w:hint="default" w:ascii="Times New Roman" w:hAnsi="Times New Roman" w:eastAsia="仿宋_GB2312"/>
          <w:b w:val="0"/>
          <w:bCs w:val="0"/>
          <w:i w:val="0"/>
          <w:caps w:val="0"/>
          <w:color w:val="auto"/>
          <w:spacing w:val="0"/>
          <w:w w:val="100"/>
          <w:kern w:val="0"/>
          <w:sz w:val="32"/>
          <w:szCs w:val="32"/>
        </w:rPr>
        <w:t>研制开发低能耗、低成本、高效稳定的生物质炭热联产技术体系及装备，研发生产高值化生物炭产品，研发水热炭化制氢新工艺，形成清洁、高效、稳定、高值化的生物质炭热联产技术装备体系，</w:t>
      </w:r>
      <w:r>
        <w:rPr>
          <w:rFonts w:hint="default" w:ascii="Times New Roman" w:hAnsi="Times New Roman" w:eastAsia="仿宋_GB2312"/>
          <w:b w:val="0"/>
          <w:bCs w:val="0"/>
          <w:i w:val="0"/>
          <w:caps w:val="0"/>
          <w:color w:val="auto"/>
          <w:spacing w:val="0"/>
          <w:w w:val="100"/>
          <w:sz w:val="32"/>
          <w:szCs w:val="32"/>
          <w:shd w:val="clear" w:color="auto" w:fill="FFFFFF"/>
        </w:rPr>
        <w:t>促进我省生物质炭热联产产业高质量快速发展。</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主要研究内容：</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kern w:val="0"/>
          <w:sz w:val="32"/>
          <w:szCs w:val="32"/>
        </w:rPr>
        <w:t>1.</w:t>
      </w:r>
      <w:r>
        <w:rPr>
          <w:rFonts w:hint="eastAsia" w:ascii="仿宋_GB2312" w:hAnsi="仿宋_GB2312" w:eastAsia="仿宋_GB2312" w:cs="仿宋_GB2312"/>
          <w:b w:val="0"/>
          <w:bCs w:val="0"/>
          <w:i w:val="0"/>
          <w:caps w:val="0"/>
          <w:color w:val="auto"/>
          <w:spacing w:val="0"/>
          <w:w w:val="100"/>
          <w:sz w:val="32"/>
          <w:szCs w:val="32"/>
        </w:rPr>
        <w:t>炭热联产关键技术与装备；</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kern w:val="0"/>
          <w:sz w:val="32"/>
          <w:szCs w:val="32"/>
        </w:rPr>
        <w:t>2.</w:t>
      </w:r>
      <w:r>
        <w:rPr>
          <w:rFonts w:hint="eastAsia" w:ascii="仿宋_GB2312" w:hAnsi="仿宋_GB2312" w:eastAsia="仿宋_GB2312" w:cs="仿宋_GB2312"/>
          <w:b w:val="0"/>
          <w:bCs w:val="0"/>
          <w:i w:val="0"/>
          <w:caps w:val="0"/>
          <w:color w:val="auto"/>
          <w:spacing w:val="0"/>
          <w:w w:val="100"/>
          <w:sz w:val="32"/>
          <w:szCs w:val="32"/>
        </w:rPr>
        <w:t>高值化生物炭制备关键技术与装备；</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kern w:val="0"/>
          <w:sz w:val="32"/>
          <w:szCs w:val="32"/>
        </w:rPr>
        <w:t>3.</w:t>
      </w:r>
      <w:r>
        <w:rPr>
          <w:rFonts w:hint="eastAsia" w:ascii="仿宋_GB2312" w:hAnsi="仿宋_GB2312" w:eastAsia="仿宋_GB2312" w:cs="仿宋_GB2312"/>
          <w:b w:val="0"/>
          <w:bCs w:val="0"/>
          <w:i w:val="0"/>
          <w:caps w:val="0"/>
          <w:color w:val="auto"/>
          <w:spacing w:val="0"/>
          <w:w w:val="100"/>
          <w:sz w:val="32"/>
          <w:szCs w:val="32"/>
        </w:rPr>
        <w:t>有机废弃物水热炭化制氢关键技术；</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仿宋_GB2312" w:hAnsi="仿宋_GB2312" w:eastAsia="仿宋_GB2312" w:cs="仿宋_GB2312"/>
          <w:b w:val="0"/>
          <w:bCs w:val="0"/>
          <w:i w:val="0"/>
          <w:caps w:val="0"/>
          <w:color w:val="auto"/>
          <w:spacing w:val="0"/>
          <w:w w:val="100"/>
          <w:kern w:val="0"/>
          <w:sz w:val="32"/>
          <w:szCs w:val="32"/>
        </w:rPr>
        <w:t>4.</w:t>
      </w:r>
      <w:r>
        <w:rPr>
          <w:rFonts w:hint="eastAsia" w:ascii="仿宋_GB2312" w:hAnsi="仿宋_GB2312" w:eastAsia="仿宋_GB2312" w:cs="仿宋_GB2312"/>
          <w:b w:val="0"/>
          <w:bCs w:val="0"/>
          <w:i w:val="0"/>
          <w:caps w:val="0"/>
          <w:color w:val="auto"/>
          <w:spacing w:val="0"/>
          <w:w w:val="100"/>
          <w:sz w:val="32"/>
          <w:szCs w:val="32"/>
        </w:rPr>
        <w:t>炭热联产技术集成与应用示范。</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技术指标：</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1.研制生物质炭热联产装备1套，热效率≥80%，烟气排放满足GB18485要求，形成系统工艺包1套；</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2.研制出不少于3种高值化生物炭产品；</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3.开发水热炭化制氢功能催化剂2种以上；</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4.在黑龙江省建设炭-热联产工艺示范工程1处，申请相关国家专利5件以上，发表核心期刊文章5篇以上，软件著作权2-3项。</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sz w:val="32"/>
          <w:szCs w:val="32"/>
        </w:rPr>
        <w:t>对揭榜方要求：</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1.具有丰富的从事有机废弃物处理和清洁能源利用的研发能力；</w:t>
      </w:r>
    </w:p>
    <w:p>
      <w:pPr>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rPr>
      </w:pPr>
      <w:r>
        <w:rPr>
          <w:rFonts w:hint="eastAsia" w:ascii="仿宋_GB2312" w:hAnsi="仿宋_GB2312" w:eastAsia="仿宋_GB2312" w:cs="仿宋_GB2312"/>
          <w:b w:val="0"/>
          <w:bCs w:val="0"/>
          <w:i w:val="0"/>
          <w:caps w:val="0"/>
          <w:color w:val="auto"/>
          <w:spacing w:val="0"/>
          <w:w w:val="100"/>
          <w:kern w:val="0"/>
          <w:sz w:val="32"/>
          <w:szCs w:val="32"/>
        </w:rPr>
        <w:t>2.具有省部级以上清洁能源利用的研究平台，开展过生物质能、节能减排等科研领域的应用。</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kern w:val="2"/>
          <w:sz w:val="32"/>
          <w:szCs w:val="32"/>
          <w:lang w:val="en-US" w:eastAsia="zh-CN" w:bidi="ar-SA"/>
        </w:rPr>
        <w:t>经费预算：</w:t>
      </w:r>
      <w:r>
        <w:rPr>
          <w:rFonts w:hint="eastAsia" w:ascii="仿宋_GB2312" w:hAnsi="仿宋_GB2312" w:eastAsia="仿宋_GB2312" w:cs="仿宋_GB2312"/>
          <w:b w:val="0"/>
          <w:bCs w:val="0"/>
          <w:i w:val="0"/>
          <w:caps w:val="0"/>
          <w:color w:val="auto"/>
          <w:spacing w:val="0"/>
          <w:w w:val="100"/>
          <w:sz w:val="32"/>
          <w:szCs w:val="32"/>
        </w:rPr>
        <w:t>1900万</w:t>
      </w:r>
    </w:p>
    <w:p>
      <w:pPr>
        <w:pStyle w:val="18"/>
        <w:keepLines w:val="0"/>
        <w:pageBreakBefore w:val="0"/>
        <w:widowControl w:val="0"/>
        <w:kinsoku/>
        <w:wordWrap/>
        <w:overflowPunct/>
        <w:autoSpaceDE/>
        <w:autoSpaceDN/>
        <w:bidi w:val="0"/>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auto"/>
          <w:spacing w:val="0"/>
          <w:w w:val="100"/>
          <w:sz w:val="32"/>
          <w:szCs w:val="32"/>
        </w:rPr>
      </w:pPr>
      <w:r>
        <w:rPr>
          <w:rFonts w:hint="eastAsia" w:ascii="楷体_GB2312" w:hAnsi="楷体_GB2312" w:eastAsia="楷体_GB2312" w:cs="楷体_GB2312"/>
          <w:b w:val="0"/>
          <w:bCs w:val="0"/>
          <w:i w:val="0"/>
          <w:caps w:val="0"/>
          <w:color w:val="auto"/>
          <w:spacing w:val="0"/>
          <w:w w:val="100"/>
          <w:kern w:val="2"/>
          <w:sz w:val="32"/>
          <w:szCs w:val="32"/>
          <w:lang w:val="en-US" w:eastAsia="zh-CN" w:bidi="ar-SA"/>
        </w:rPr>
        <w:t>研究周期：</w:t>
      </w:r>
      <w:r>
        <w:rPr>
          <w:rFonts w:hint="eastAsia" w:ascii="仿宋_GB2312" w:hAnsi="仿宋_GB2312" w:eastAsia="仿宋_GB2312" w:cs="仿宋_GB2312"/>
          <w:b w:val="0"/>
          <w:bCs w:val="0"/>
          <w:i w:val="0"/>
          <w:caps w:val="0"/>
          <w:color w:val="auto"/>
          <w:spacing w:val="0"/>
          <w:w w:val="100"/>
          <w:sz w:val="32"/>
          <w:szCs w:val="32"/>
        </w:rPr>
        <w:t>3年</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rPr>
      </w:pPr>
      <w:r>
        <w:rPr>
          <w:rFonts w:hint="eastAsia" w:ascii="楷体_GB2312" w:hAnsi="楷体_GB2312" w:eastAsia="楷体_GB2312" w:cs="楷体_GB2312"/>
          <w:b w:val="0"/>
          <w:bCs w:val="0"/>
          <w:i w:val="0"/>
          <w:caps w:val="0"/>
          <w:color w:val="auto"/>
          <w:spacing w:val="0"/>
          <w:w w:val="100"/>
          <w:kern w:val="2"/>
          <w:sz w:val="32"/>
          <w:szCs w:val="32"/>
          <w:lang w:val="en-US" w:eastAsia="zh-CN" w:bidi="ar-SA"/>
        </w:rPr>
        <w:t>发榜单位：</w:t>
      </w:r>
      <w:r>
        <w:rPr>
          <w:rFonts w:eastAsia="仿宋_GB2312"/>
          <w:b w:val="0"/>
          <w:bCs w:val="0"/>
          <w:i w:val="0"/>
          <w:caps w:val="0"/>
          <w:color w:val="auto"/>
          <w:spacing w:val="0"/>
          <w:w w:val="100"/>
          <w:sz w:val="32"/>
          <w:szCs w:val="32"/>
        </w:rPr>
        <w:t>黑龙江省科</w:t>
      </w:r>
      <w:r>
        <w:rPr>
          <w:rFonts w:hint="eastAsia" w:ascii="仿宋_GB2312" w:hAnsi="方正仿宋简体" w:eastAsia="仿宋_GB2312" w:cs="方正仿宋简体"/>
          <w:b w:val="0"/>
          <w:bCs w:val="0"/>
          <w:i w:val="0"/>
          <w:caps w:val="0"/>
          <w:color w:val="auto"/>
          <w:spacing w:val="0"/>
          <w:w w:val="100"/>
          <w:sz w:val="32"/>
          <w:szCs w:val="32"/>
        </w:rPr>
        <w:t>学技术厅  哈尔滨市博能环保科技有限公司</w:t>
      </w:r>
    </w:p>
    <w:p>
      <w:pPr>
        <w:pStyle w:val="6"/>
        <w:keepNext w:val="0"/>
        <w:keepLines w:val="0"/>
        <w:pageBreakBefore w:val="0"/>
        <w:widowControl w:val="0"/>
        <w:kinsoku/>
        <w:wordWrap/>
        <w:overflowPunct/>
        <w:autoSpaceDE/>
        <w:autoSpaceDN/>
        <w:bidi w:val="0"/>
        <w:spacing w:after="0" w:line="560" w:lineRule="exact"/>
        <w:rPr>
          <w:rFonts w:hint="eastAsia" w:ascii="仿宋_GB2312" w:eastAsia="仿宋_GB2312" w:cs="仿宋_GB2312"/>
          <w:b/>
          <w:color w:val="auto"/>
          <w:spacing w:val="0"/>
          <w:sz w:val="32"/>
          <w:szCs w:val="32"/>
          <w:lang w:bidi="ar-SA"/>
        </w:rPr>
      </w:pPr>
    </w:p>
    <w:p>
      <w:pPr>
        <w:pStyle w:val="7"/>
        <w:rPr>
          <w:rFonts w:hint="eastAsia" w:ascii="仿宋_GB2312" w:eastAsia="仿宋_GB2312" w:cs="仿宋_GB2312"/>
          <w:b/>
          <w:color w:val="auto"/>
          <w:spacing w:val="0"/>
          <w:sz w:val="32"/>
          <w:szCs w:val="32"/>
          <w:lang w:bidi="ar-SA"/>
        </w:rPr>
      </w:pPr>
    </w:p>
    <w:p>
      <w:pPr>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ind w:left="0" w:leftChars="0" w:firstLine="0" w:firstLineChars="0"/>
        <w:rPr>
          <w:rFonts w:hint="eastAsia" w:ascii="仿宋_GB2312" w:eastAsia="仿宋_GB2312" w:cs="仿宋_GB2312"/>
          <w:b/>
          <w:color w:val="auto"/>
          <w:spacing w:val="0"/>
          <w:sz w:val="32"/>
          <w:szCs w:val="32"/>
          <w:lang w:bidi="ar-SA"/>
        </w:rPr>
      </w:pPr>
    </w:p>
    <w:p>
      <w:pPr>
        <w:pStyle w:val="2"/>
        <w:rPr>
          <w:rFonts w:hint="eastAsia" w:ascii="仿宋_GB2312" w:eastAsia="仿宋_GB2312" w:cs="仿宋_GB2312"/>
          <w:b/>
          <w:color w:val="auto"/>
          <w:spacing w:val="0"/>
          <w:sz w:val="32"/>
          <w:szCs w:val="32"/>
          <w:lang w:bidi="ar-SA"/>
        </w:rPr>
      </w:pPr>
    </w:p>
    <w:p>
      <w:pPr>
        <w:pStyle w:val="2"/>
        <w:pageBreakBefore w:val="0"/>
        <w:kinsoku/>
        <w:wordWrap/>
        <w:overflowPunct/>
        <w:autoSpaceDE/>
        <w:autoSpaceDN/>
        <w:bidi w:val="0"/>
        <w:spacing w:line="560" w:lineRule="exact"/>
        <w:ind w:left="0" w:leftChars="0" w:firstLine="0" w:firstLineChars="0"/>
        <w:jc w:val="center"/>
        <w:rPr>
          <w:rFonts w:hint="default" w:ascii="方正小标宋简体" w:hAnsi="方正小标宋简体" w:eastAsia="方正小标宋简体" w:cs="方正小标宋简体"/>
          <w:b w:val="0"/>
          <w:bCs w:val="0"/>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t>六、生物育种技术科技攻关榜单</w:t>
      </w: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640" w:firstLineChars="200"/>
        <w:rPr>
          <w:rFonts w:hint="default" w:ascii="仿宋_GB2312" w:hAnsi="仿宋_GB2312" w:eastAsia="仿宋_GB2312" w:cs="仿宋_GB2312"/>
          <w:b/>
          <w:bCs w:val="0"/>
          <w:color w:val="auto"/>
          <w:kern w:val="0"/>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bidi="ar-SA"/>
        </w:rPr>
        <w:t>本榜单下设3个专题，9个项目，总经费预算3200万元。</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ascii="仿宋_GB2312" w:hAnsi="仿宋_GB2312" w:eastAsia="仿宋_GB2312" w:cs="仿宋_GB2312"/>
          <w:b/>
          <w:color w:val="auto"/>
          <w:sz w:val="32"/>
          <w:szCs w:val="32"/>
        </w:rPr>
      </w:pPr>
      <w:r>
        <w:rPr>
          <w:rFonts w:hint="eastAsia" w:ascii="黑体" w:hAnsi="黑体" w:eastAsia="黑体" w:cs="黑体"/>
          <w:b w:val="0"/>
          <w:bCs w:val="0"/>
          <w:color w:val="auto"/>
          <w:sz w:val="32"/>
          <w:szCs w:val="32"/>
          <w:lang w:val="en-US" w:eastAsia="zh-CN"/>
        </w:rPr>
        <w:t>专题一：</w:t>
      </w:r>
      <w:r>
        <w:rPr>
          <w:rFonts w:hint="eastAsia" w:ascii="黑体" w:hAnsi="黑体" w:eastAsia="黑体" w:cs="黑体"/>
          <w:b w:val="0"/>
          <w:bCs w:val="0"/>
          <w:color w:val="auto"/>
          <w:sz w:val="32"/>
          <w:szCs w:val="32"/>
        </w:rPr>
        <w:t>水稻种质资源创新与优良新品种选育</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Cs/>
          <w:color w:val="auto"/>
          <w:kern w:val="0"/>
          <w:sz w:val="32"/>
          <w:szCs w:val="32"/>
        </w:rPr>
        <w:t>黑龙江省是我国水稻生产第一大省，也是商品稻谷第一大省，国人每吃九碗米饭就有一碗产自黑龙江。黑龙江省水稻生产中对高产、优质、抗倒伏、耐盐碱等水稻新品种的需求非常迫切。然而，当前黑龙江省水稻品种创新存在种质遗传基础狭窄、优异种质资源匮乏、水稻品种同质化严重等问题。为贯彻落实习近平总书记“把我国种业搞上去”的重要指示，从根本上解决我省水稻品种存在的上述问题，特设立本榜单，开展新品种和种质研发攻关，加快现代生物技术与常规育种技术的融合，创制一批优异种质资源，改良现有主栽水稻品种，培育突破性大品种，进一步</w:t>
      </w:r>
      <w:r>
        <w:rPr>
          <w:rFonts w:hint="eastAsia" w:ascii="仿宋_GB2312" w:hAnsi="仿宋_GB2312" w:eastAsia="仿宋_GB2312" w:cs="仿宋_GB2312"/>
          <w:bCs/>
          <w:color w:val="auto"/>
          <w:sz w:val="32"/>
          <w:szCs w:val="32"/>
        </w:rPr>
        <w:t>提升我省水稻育种综合创新能力，</w:t>
      </w:r>
      <w:r>
        <w:rPr>
          <w:rFonts w:hint="eastAsia" w:ascii="仿宋_GB2312" w:hAnsi="仿宋_GB2312" w:eastAsia="仿宋_GB2312" w:cs="仿宋_GB2312"/>
          <w:bCs/>
          <w:color w:val="auto"/>
          <w:kern w:val="0"/>
          <w:sz w:val="32"/>
          <w:szCs w:val="32"/>
        </w:rPr>
        <w:t>推动我省水稻育种水平和生产水平迈上新台阶，为建设农业强省做好科技支撑。</w:t>
      </w:r>
      <w:r>
        <w:rPr>
          <w:rFonts w:hint="eastAsia" w:ascii="仿宋_GB2312" w:hAnsi="仿宋_GB2312" w:eastAsia="仿宋_GB2312" w:cs="仿宋_GB2312"/>
          <w:b/>
          <w:bCs w:val="0"/>
          <w:color w:val="auto"/>
          <w:sz w:val="32"/>
          <w:szCs w:val="32"/>
        </w:rPr>
        <w:t>本</w:t>
      </w:r>
      <w:r>
        <w:rPr>
          <w:rFonts w:hint="eastAsia" w:ascii="仿宋_GB2312" w:hAnsi="仿宋_GB2312" w:eastAsia="仿宋_GB2312" w:cs="仿宋_GB2312"/>
          <w:b/>
          <w:bCs w:val="0"/>
          <w:color w:val="auto"/>
          <w:sz w:val="32"/>
          <w:szCs w:val="32"/>
          <w:lang w:val="en-US" w:eastAsia="zh-CN"/>
        </w:rPr>
        <w:t>专题共</w:t>
      </w:r>
      <w:r>
        <w:rPr>
          <w:rFonts w:hint="eastAsia" w:ascii="仿宋_GB2312" w:hAnsi="仿宋_GB2312" w:eastAsia="仿宋_GB2312" w:cs="仿宋_GB2312"/>
          <w:b/>
          <w:bCs w:val="0"/>
          <w:color w:val="auto"/>
          <w:sz w:val="32"/>
          <w:szCs w:val="32"/>
        </w:rPr>
        <w:t>设置3个项目，</w:t>
      </w:r>
      <w:r>
        <w:rPr>
          <w:rFonts w:hint="eastAsia" w:ascii="仿宋_GB2312" w:hAnsi="仿宋_GB2312" w:eastAsia="仿宋_GB2312" w:cs="仿宋_GB2312"/>
          <w:b/>
          <w:bCs w:val="0"/>
          <w:color w:val="auto"/>
          <w:sz w:val="32"/>
          <w:szCs w:val="32"/>
          <w:lang w:val="en-US" w:eastAsia="zh-CN"/>
        </w:rPr>
        <w:t>须整体揭榜。</w:t>
      </w:r>
      <w:r>
        <w:rPr>
          <w:rFonts w:hint="eastAsia" w:ascii="仿宋_GB2312" w:hAnsi="仿宋_GB2312" w:eastAsia="仿宋_GB2312" w:cs="仿宋_GB2312"/>
          <w:b/>
          <w:bCs w:val="0"/>
          <w:color w:val="auto"/>
          <w:sz w:val="32"/>
          <w:szCs w:val="32"/>
        </w:rPr>
        <w:t>总经费预算1000万元，</w:t>
      </w:r>
      <w:r>
        <w:rPr>
          <w:rFonts w:hint="eastAsia" w:ascii="仿宋_GB2312" w:hAnsi="仿宋_GB2312" w:eastAsia="仿宋_GB2312" w:cs="仿宋_GB2312"/>
          <w:b/>
          <w:bCs w:val="0"/>
          <w:color w:val="auto"/>
          <w:sz w:val="32"/>
          <w:szCs w:val="32"/>
          <w:lang w:val="en-US" w:eastAsia="zh-CN"/>
        </w:rPr>
        <w:t>由</w:t>
      </w:r>
      <w:r>
        <w:rPr>
          <w:rFonts w:hint="eastAsia" w:ascii="仿宋_GB2312" w:hAnsi="仿宋_GB2312" w:eastAsia="仿宋_GB2312" w:cs="仿宋_GB2312"/>
          <w:b/>
          <w:bCs w:val="0"/>
          <w:color w:val="auto"/>
          <w:sz w:val="32"/>
          <w:szCs w:val="32"/>
        </w:rPr>
        <w:t>黑龙江省龙科种业集团有限公司</w:t>
      </w:r>
      <w:r>
        <w:rPr>
          <w:rFonts w:hint="eastAsia" w:ascii="仿宋_GB2312" w:hAnsi="仿宋_GB2312" w:eastAsia="仿宋_GB2312" w:cs="仿宋_GB2312"/>
          <w:b/>
          <w:bCs w:val="0"/>
          <w:color w:val="auto"/>
          <w:sz w:val="32"/>
          <w:szCs w:val="32"/>
          <w:lang w:val="en-US" w:eastAsia="zh-CN"/>
        </w:rPr>
        <w:t>和黑龙江省人民政府共同出资。</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1</w:t>
      </w:r>
      <w:r>
        <w:rPr>
          <w:rFonts w:hint="eastAsia" w:ascii="黑体" w:hAnsi="黑体" w:eastAsia="黑体" w:cs="黑体"/>
          <w:b/>
          <w:color w:val="auto"/>
          <w:sz w:val="32"/>
          <w:szCs w:val="32"/>
        </w:rPr>
        <w:t>：高产优质水稻种质创新及超级稻品种选育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针对三江平原水稻品种遗传基础狭窄、超级稻品种不足、高产品种食味品质亟待提高等问题，广泛引进、鉴定国内外水稻种质资源，创制优良新种质，拓宽水稻品种遗传多样性；利用现代生物技术融合常规育种手段创造变异，培育食味品质显著提升的超级稻品种，并示范推广。</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1.创制高产、耐冷优异新种质；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2.培育食味品质大幅提升的超级稻新品种。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1.创制优异水稻新种质10份以上。其中，超高产种质2份以上，试验产量达800公斤/亩以上；耐冷种质7份以上，孕穗期人工鉴定空壳率≤15%。</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2.育成并审定水稻新品种2个。其中，通过超级稻品种测产验收1个，试验产量750公斤/亩以上，食味评分70分以上。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rPr>
        <w:t>3.申请或获得植物新品种权3-5项</w:t>
      </w:r>
      <w:r>
        <w:rPr>
          <w:rFonts w:hint="eastAsia" w:ascii="仿宋_GB2312" w:hAnsi="仿宋_GB2312" w:eastAsia="仿宋_GB2312" w:cs="仿宋_GB2312"/>
          <w:b/>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4.在第三积温区建立品种示范区3处，每处示范面积100亩以上，实收</w:t>
      </w:r>
      <w:r>
        <w:rPr>
          <w:rFonts w:hint="eastAsia" w:ascii="仿宋_GB2312" w:hAnsi="仿宋_GB2312" w:eastAsia="仿宋_GB2312" w:cs="仿宋_GB2312"/>
          <w:color w:val="auto"/>
          <w:sz w:val="32"/>
          <w:szCs w:val="32"/>
        </w:rPr>
        <w:t>产量达到700公斤/亩</w:t>
      </w:r>
      <w:r>
        <w:rPr>
          <w:rFonts w:hint="eastAsia" w:ascii="仿宋_GB2312" w:hAnsi="仿宋_GB2312" w:eastAsia="仿宋_GB2312" w:cs="仿宋_GB2312"/>
          <w:bCs/>
          <w:color w:val="auto"/>
          <w:sz w:val="32"/>
          <w:szCs w:val="32"/>
        </w:rPr>
        <w:t>；辐射面积5万亩以上，单产较适应区主栽品种产量提高10%以上；新品种累计推广面积100万亩以上。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对</w:t>
      </w:r>
      <w:r>
        <w:rPr>
          <w:rFonts w:hint="eastAsia" w:ascii="楷体_GB2312" w:hAnsi="楷体_GB2312" w:eastAsia="楷体_GB2312" w:cs="楷体_GB2312"/>
          <w:b w:val="0"/>
          <w:bCs/>
          <w:color w:val="auto"/>
          <w:sz w:val="32"/>
          <w:szCs w:val="32"/>
        </w:rPr>
        <w:t>揭榜方要求：</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仿宋_GB2312" w:cs="楷体_GB2312"/>
          <w:color w:val="auto"/>
          <w:kern w:val="2"/>
          <w:sz w:val="32"/>
          <w:szCs w:val="32"/>
          <w:lang w:val="en-US" w:eastAsia="zh-CN" w:bidi="ar-SA"/>
        </w:rPr>
      </w:pPr>
      <w:r>
        <w:rPr>
          <w:rFonts w:hint="eastAsia" w:ascii="仿宋_GB2312" w:hAnsi="仿宋_GB2312" w:eastAsia="仿宋_GB2312" w:cs="仿宋_GB2312"/>
          <w:bCs/>
          <w:color w:val="auto"/>
          <w:sz w:val="32"/>
          <w:szCs w:val="32"/>
          <w:highlight w:val="none"/>
        </w:rPr>
        <w:t>鼓励产学研合作揭榜攻关。</w:t>
      </w:r>
      <w:r>
        <w:rPr>
          <w:rFonts w:hint="eastAsia" w:ascii="仿宋_GB2312" w:hAnsi="仿宋_GB2312" w:eastAsia="仿宋_GB2312" w:cs="仿宋_GB2312"/>
          <w:bCs/>
          <w:color w:val="auto"/>
          <w:sz w:val="32"/>
          <w:szCs w:val="32"/>
        </w:rPr>
        <w:t>揭榜方应具有较好的平台、人才、技术和资源等科研软硬件条件，设有部、省级研发平台，在水稻品种创新领域研究基础雄厚，有能力完成项目任务</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bCs/>
          <w:color w:val="auto"/>
          <w:sz w:val="32"/>
          <w:szCs w:val="32"/>
          <w:lang w:eastAsia="zh-CN"/>
        </w:rPr>
        <w:t>。</w:t>
      </w:r>
    </w:p>
    <w:p>
      <w:pPr>
        <w:pStyle w:val="18"/>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经费预算：</w:t>
      </w:r>
      <w:r>
        <w:rPr>
          <w:rFonts w:hint="eastAsia" w:ascii="仿宋_GB2312" w:hAnsi="仿宋_GB2312" w:eastAsia="仿宋_GB2312" w:cs="仿宋_GB2312"/>
          <w:color w:val="auto"/>
          <w:sz w:val="32"/>
          <w:szCs w:val="32"/>
        </w:rPr>
        <w:t>340万元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pStyle w:val="6"/>
        <w:keepNext w:val="0"/>
        <w:keepLines w:val="0"/>
        <w:pageBreakBefore w:val="0"/>
        <w:widowControl w:val="0"/>
        <w:tabs>
          <w:tab w:val="left" w:pos="180"/>
        </w:tabs>
        <w:kinsoku/>
        <w:wordWrap/>
        <w:overflowPunct/>
        <w:topLinePunct w:val="0"/>
        <w:autoSpaceDE/>
        <w:autoSpaceDN/>
        <w:bidi w:val="0"/>
        <w:spacing w:beforeAutospacing="0" w:after="0" w:afterAutospacing="0" w:line="560" w:lineRule="exact"/>
        <w:ind w:left="0" w:firstLine="640" w:firstLineChars="200"/>
        <w:rPr>
          <w:rFonts w:ascii="仿宋_GB2312" w:hAnsi="仿宋_GB2312" w:eastAsia="仿宋_GB2312" w:cs="仿宋_GB2312"/>
          <w:bCs/>
          <w:color w:val="auto"/>
          <w:sz w:val="32"/>
          <w:szCs w:val="32"/>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 xml:space="preserve">黑龙江省科学技术厅  </w:t>
      </w:r>
      <w:r>
        <w:rPr>
          <w:rFonts w:hint="eastAsia" w:ascii="仿宋_GB2312" w:hAnsi="仿宋_GB2312" w:eastAsia="仿宋_GB2312" w:cs="仿宋_GB2312"/>
          <w:b w:val="0"/>
          <w:bCs w:val="0"/>
          <w:color w:val="auto"/>
          <w:sz w:val="32"/>
          <w:szCs w:val="32"/>
        </w:rPr>
        <w:t>黑龙江省龙科种业集团有限公司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2</w:t>
      </w:r>
      <w:r>
        <w:rPr>
          <w:rFonts w:hint="eastAsia" w:ascii="黑体" w:hAnsi="黑体" w:eastAsia="黑体" w:cs="黑体"/>
          <w:b/>
          <w:color w:val="auto"/>
          <w:sz w:val="32"/>
          <w:szCs w:val="32"/>
        </w:rPr>
        <w:t>：优质多抗水稻种质创新及新品种选育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针对优良食味水稻品种抗倒伏性不强，倒伏后收获成本增高，产量受损，品质变劣，商品性降低等问题，开展优质主栽品种抗倒伏性改良与新种质创制研究，广泛引进、鉴定国内外水稻种质资源，利用分子标记辅助选择、基因编辑、多重诱变等手段，创制食味品质突出、抗倒伏性强等多优集成的水稻新种质，并育成新品种，示范推广。</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1.创制优质、抗倒伏、耐冷水稻新种质；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2.培育优质、抗倒伏、耐冷等多优集成的水稻新品种。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1.创制优异水稻新种质10份以上。其中，食味评分90分以上的优质种质2份以上；耐冷种质5份以上，孕穗期人工鉴定空壳率≤15%。</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2.育成并审定水稻新品种2个，达到国家二级优质大米以上品质要求，抗倒伏和耐冷性明显优于对照品种。其中，单品种年种植面积50万亩以上品种1个。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3.获得植物新品种权3-5项，申请专利1项。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4.建立新品种示范区3处，每处示范面积100亩以上，产量达到650公斤/亩；辐射面积1万亩以上，单产较适应区主栽品种产量提高10%以上；新品种推广面积100万亩以上。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对</w:t>
      </w:r>
      <w:r>
        <w:rPr>
          <w:rFonts w:hint="eastAsia" w:ascii="楷体_GB2312" w:hAnsi="楷体_GB2312" w:eastAsia="楷体_GB2312" w:cs="楷体_GB2312"/>
          <w:b w:val="0"/>
          <w:bCs/>
          <w:color w:val="auto"/>
          <w:sz w:val="32"/>
          <w:szCs w:val="32"/>
        </w:rPr>
        <w:t>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鼓励产学研合作揭榜攻关。揭榜方应具有较好的平台、人才、技术和资源等科研软硬件条件，设有部、省级研发平台，在水稻品种创新领域研究基础雄厚，有能力完成项目任务</w:t>
      </w:r>
      <w:r>
        <w:rPr>
          <w:rFonts w:hint="default" w:ascii="仿宋_GB2312" w:hAnsi="仿宋_GB2312" w:eastAsia="仿宋_GB2312" w:cs="仿宋_GB2312"/>
          <w:bCs/>
          <w:color w:val="auto"/>
          <w:sz w:val="32"/>
          <w:szCs w:val="32"/>
        </w:rPr>
        <w:t>；与项目相关的关键核心技术知识产权归属发榜方。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经费</w:t>
      </w:r>
      <w:r>
        <w:rPr>
          <w:rFonts w:hint="eastAsia" w:ascii="楷体_GB2312" w:hAnsi="楷体_GB2312" w:eastAsia="楷体_GB2312" w:cs="楷体_GB2312"/>
          <w:b w:val="0"/>
          <w:bCs w:val="0"/>
          <w:color w:val="auto"/>
          <w:sz w:val="32"/>
          <w:szCs w:val="32"/>
          <w:lang w:val="en-US" w:eastAsia="zh-CN"/>
        </w:rPr>
        <w:t>预算</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sz w:val="32"/>
          <w:szCs w:val="32"/>
        </w:rPr>
        <w:t>330万元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rPr>
          <w:color w:val="auto"/>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 xml:space="preserve">黑龙江省科学技术厅  </w:t>
      </w:r>
      <w:r>
        <w:rPr>
          <w:rFonts w:hint="eastAsia" w:ascii="仿宋_GB2312" w:hAnsi="仿宋_GB2312" w:eastAsia="仿宋_GB2312" w:cs="仿宋_GB2312"/>
          <w:b w:val="0"/>
          <w:bCs w:val="0"/>
          <w:color w:val="auto"/>
          <w:sz w:val="32"/>
          <w:szCs w:val="32"/>
        </w:rPr>
        <w:t>黑龙江省龙科种业集团有限公司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3</w:t>
      </w:r>
      <w:r>
        <w:rPr>
          <w:rFonts w:hint="eastAsia" w:ascii="黑体" w:hAnsi="黑体" w:eastAsia="黑体" w:cs="黑体"/>
          <w:b/>
          <w:color w:val="auto"/>
          <w:sz w:val="32"/>
          <w:szCs w:val="32"/>
        </w:rPr>
        <w:t>：耐盐碱水稻种质创新及新品种选育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针对寒地稻区急需耐盐碱、丰产水稻新品种，但水稻种质</w:t>
      </w:r>
      <w:r>
        <w:rPr>
          <w:rFonts w:hint="eastAsia" w:ascii="仿宋_GB2312" w:hAnsi="仿宋_GB2312" w:eastAsia="仿宋_GB2312" w:cs="仿宋_GB2312"/>
          <w:color w:val="auto"/>
          <w:kern w:val="0"/>
          <w:sz w:val="32"/>
          <w:szCs w:val="32"/>
        </w:rPr>
        <w:t>资源盐碱耐性不清楚，缺乏耐盐碱、丰产等种质资源</w:t>
      </w:r>
      <w:r>
        <w:rPr>
          <w:rFonts w:hint="eastAsia" w:ascii="仿宋_GB2312" w:hAnsi="仿宋_GB2312" w:eastAsia="仿宋_GB2312" w:cs="仿宋_GB2312"/>
          <w:bCs/>
          <w:color w:val="auto"/>
          <w:sz w:val="32"/>
          <w:szCs w:val="32"/>
        </w:rPr>
        <w:t>等问题，系统开展水稻耐盐碱、优异种质资源表型与基因型的精准鉴定、评价，利用现代生物育种技术创制耐盐碱、丰产水稻新种质、并培育多优集成、多抗集成的水稻新品种。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1.创制耐盐碱丰产水稻新种质；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2.培育多抗性集成的耐盐碱、丰产水稻新品种。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1.创制耐盐碱丰产水稻新种质10份以上，达到中度耐盐碱以上水平。其中，强耐盐碱材料2份以上，耐盐碱级别不高于3级。</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2.育成并审定水稻新品种2个，达到中度以上耐盐碱水平（耐盐碱级别不高于5级）。</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3.获得植物新品种权3-5项，申请专利1项。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4.建立示范区3处，每处示范面积100亩以上，产量达到650公斤/亩；辐射面积1万亩以上，单产较适应区主栽品种产量提高10%以上；新品种推广面积10万亩以上。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对</w:t>
      </w:r>
      <w:r>
        <w:rPr>
          <w:rFonts w:hint="eastAsia" w:ascii="楷体_GB2312" w:hAnsi="楷体_GB2312" w:eastAsia="楷体_GB2312" w:cs="楷体_GB2312"/>
          <w:b w:val="0"/>
          <w:bCs/>
          <w:color w:val="auto"/>
          <w:sz w:val="32"/>
          <w:szCs w:val="32"/>
        </w:rPr>
        <w:t>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鼓励产学研合作揭榜攻关。揭榜方应具有较好的平台、人才、技术和资源等科研软硬件条件，设有部、省级研发平台，在水稻品种创新领域研究基础雄厚，有能力完成项目任务</w:t>
      </w:r>
      <w:r>
        <w:rPr>
          <w:rFonts w:hint="default" w:ascii="仿宋_GB2312" w:hAnsi="仿宋_GB2312" w:eastAsia="仿宋_GB2312" w:cs="仿宋_GB2312"/>
          <w:bCs/>
          <w:color w:val="auto"/>
          <w:sz w:val="32"/>
          <w:szCs w:val="32"/>
        </w:rPr>
        <w:t>；与项目相关的关键核心技术知识产权归属发榜方。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rPr>
        <w:t>经费</w:t>
      </w:r>
      <w:r>
        <w:rPr>
          <w:rFonts w:hint="eastAsia" w:ascii="楷体_GB2312" w:hAnsi="楷体_GB2312" w:eastAsia="楷体_GB2312" w:cs="楷体_GB2312"/>
          <w:bCs/>
          <w:color w:val="auto"/>
          <w:sz w:val="32"/>
          <w:szCs w:val="32"/>
          <w:lang w:val="en-US" w:eastAsia="zh-CN"/>
        </w:rPr>
        <w:t>预算</w:t>
      </w:r>
      <w:r>
        <w:rPr>
          <w:rFonts w:hint="eastAsia" w:ascii="楷体_GB2312" w:hAnsi="楷体_GB2312" w:eastAsia="楷体_GB2312" w:cs="楷体_GB2312"/>
          <w:bCs/>
          <w:color w:val="auto"/>
          <w:sz w:val="32"/>
          <w:szCs w:val="32"/>
        </w:rPr>
        <w:t>：</w:t>
      </w:r>
      <w:r>
        <w:rPr>
          <w:rFonts w:hint="eastAsia" w:ascii="仿宋_GB2312" w:hAnsi="仿宋_GB2312" w:eastAsia="仿宋_GB2312" w:cs="仿宋_GB2312"/>
          <w:bCs/>
          <w:color w:val="auto"/>
          <w:sz w:val="32"/>
          <w:szCs w:val="32"/>
        </w:rPr>
        <w:t>330万元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lang w:val="en-US" w:eastAsia="zh-CN"/>
        </w:rPr>
        <w:t>实施周期：</w:t>
      </w:r>
      <w:r>
        <w:rPr>
          <w:rFonts w:hint="eastAsia" w:ascii="仿宋_GB2312" w:hAnsi="仿宋_GB2312" w:eastAsia="仿宋_GB2312" w:cs="仿宋_GB2312"/>
          <w:bCs/>
          <w:color w:val="auto"/>
          <w:sz w:val="32"/>
          <w:szCs w:val="32"/>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lang w:val="en-US" w:eastAsia="zh-CN"/>
        </w:rPr>
        <w:t>发榜单位：</w:t>
      </w:r>
      <w:r>
        <w:rPr>
          <w:rFonts w:hint="eastAsia" w:ascii="仿宋_GB2312" w:hAnsi="仿宋_GB2312" w:eastAsia="仿宋_GB2312" w:cs="仿宋_GB2312"/>
          <w:bCs/>
          <w:color w:val="auto"/>
          <w:sz w:val="32"/>
          <w:szCs w:val="32"/>
          <w:lang w:val="en-US" w:eastAsia="zh-CN"/>
        </w:rPr>
        <w:t xml:space="preserve">黑龙江省科学技术厅  </w:t>
      </w:r>
      <w:r>
        <w:rPr>
          <w:rFonts w:hint="eastAsia" w:ascii="仿宋_GB2312" w:hAnsi="仿宋_GB2312" w:eastAsia="仿宋_GB2312" w:cs="仿宋_GB2312"/>
          <w:bCs/>
          <w:color w:val="auto"/>
          <w:sz w:val="32"/>
          <w:szCs w:val="32"/>
        </w:rPr>
        <w:t>黑龙江省龙科种业集团有限公司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ascii="仿宋_GB2312" w:hAnsi="仿宋_GB2312" w:eastAsia="仿宋_GB2312" w:cs="仿宋_GB2312"/>
          <w:b w:val="0"/>
          <w:bCs/>
          <w:color w:val="auto"/>
          <w:kern w:val="0"/>
          <w:sz w:val="32"/>
          <w:szCs w:val="32"/>
        </w:rPr>
      </w:pPr>
      <w:r>
        <w:rPr>
          <w:rFonts w:hint="eastAsia" w:ascii="黑体" w:hAnsi="黑体" w:eastAsia="黑体" w:cs="黑体"/>
          <w:b w:val="0"/>
          <w:bCs/>
          <w:color w:val="auto"/>
          <w:sz w:val="32"/>
          <w:szCs w:val="32"/>
          <w:lang w:val="en-US" w:eastAsia="zh-CN"/>
        </w:rPr>
        <w:t>专题二：</w:t>
      </w:r>
      <w:r>
        <w:rPr>
          <w:rFonts w:hint="eastAsia" w:ascii="黑体" w:hAnsi="黑体" w:eastAsia="黑体" w:cs="黑体"/>
          <w:b w:val="0"/>
          <w:bCs/>
          <w:color w:val="auto"/>
          <w:sz w:val="32"/>
          <w:szCs w:val="32"/>
        </w:rPr>
        <w:t>马铃薯种质资源创新与优良专用新品种选育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黑龙江省是我国重要的马铃薯种薯、加工原料薯生产基地，每年需要提供约30万吨早熟鲜食品种种薯、100余万吨淀粉加工及全粉加工原料薯在省内应用。马铃薯产业中对早熟鲜食、抗晚疫病全粉加工、高产高淀粉等专用新品种需求非常迫切。然而，当前黑龙江省马铃薯品种创新存在种质遗传基础狭窄、优异种质资源匮乏、马铃薯品种同质化严重等问题。为贯彻落实习近平总书记“把我国种业搞上去”的重要指示，从根本上解决我省马铃薯品种存在的上述问题，特设立本榜单，开展育种关键技术攻关，加快现代生物技术与常规育种技术的融合，创制一批优异种质资源，培育突破性大品种，进一步</w:t>
      </w:r>
      <w:r>
        <w:rPr>
          <w:rFonts w:hint="eastAsia" w:ascii="仿宋_GB2312" w:hAnsi="仿宋_GB2312" w:eastAsia="仿宋_GB2312" w:cs="仿宋_GB2312"/>
          <w:color w:val="auto"/>
          <w:sz w:val="32"/>
          <w:szCs w:val="32"/>
        </w:rPr>
        <w:t>提升我省马铃薯育种创新能力，</w:t>
      </w:r>
      <w:r>
        <w:rPr>
          <w:rFonts w:hint="eastAsia" w:ascii="仿宋_GB2312" w:hAnsi="仿宋_GB2312" w:eastAsia="仿宋_GB2312" w:cs="仿宋_GB2312"/>
          <w:color w:val="auto"/>
          <w:kern w:val="0"/>
          <w:sz w:val="32"/>
          <w:szCs w:val="32"/>
        </w:rPr>
        <w:t>推动我省马铃薯育种水平和生产水平迈上</w:t>
      </w:r>
      <w:r>
        <w:rPr>
          <w:rFonts w:hint="eastAsia" w:ascii="仿宋_GB2312" w:hAnsi="仿宋_GB2312" w:eastAsia="仿宋_GB2312" w:cs="仿宋_GB2312"/>
          <w:color w:val="auto"/>
          <w:sz w:val="32"/>
          <w:szCs w:val="32"/>
        </w:rPr>
        <w:t>新台阶，为我省建设马铃薯强省做好支撑。</w:t>
      </w:r>
      <w:r>
        <w:rPr>
          <w:rFonts w:hint="eastAsia" w:ascii="仿宋_GB2312" w:hAnsi="仿宋_GB2312" w:eastAsia="仿宋_GB2312" w:cs="仿宋_GB2312"/>
          <w:b/>
          <w:bCs/>
          <w:color w:val="auto"/>
          <w:sz w:val="32"/>
          <w:szCs w:val="32"/>
        </w:rPr>
        <w:t>本</w:t>
      </w:r>
      <w:r>
        <w:rPr>
          <w:rFonts w:hint="eastAsia" w:ascii="仿宋_GB2312" w:hAnsi="仿宋_GB2312" w:eastAsia="仿宋_GB2312" w:cs="仿宋_GB2312"/>
          <w:b/>
          <w:bCs/>
          <w:color w:val="auto"/>
          <w:sz w:val="32"/>
          <w:szCs w:val="32"/>
          <w:lang w:val="en-US" w:eastAsia="zh-CN"/>
        </w:rPr>
        <w:t>专题共</w:t>
      </w:r>
      <w:r>
        <w:rPr>
          <w:rFonts w:hint="eastAsia" w:ascii="仿宋_GB2312" w:hAnsi="仿宋_GB2312" w:eastAsia="仿宋_GB2312" w:cs="仿宋_GB2312"/>
          <w:b/>
          <w:bCs/>
          <w:color w:val="auto"/>
          <w:sz w:val="32"/>
          <w:szCs w:val="32"/>
        </w:rPr>
        <w:t>设置3个项目，总经费1</w:t>
      </w: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rPr>
        <w:t>00万元，</w:t>
      </w:r>
      <w:r>
        <w:rPr>
          <w:rFonts w:hint="eastAsia" w:ascii="仿宋_GB2312" w:hAnsi="仿宋_GB2312" w:eastAsia="仿宋_GB2312" w:cs="仿宋_GB2312"/>
          <w:b/>
          <w:bCs/>
          <w:color w:val="auto"/>
          <w:sz w:val="32"/>
          <w:szCs w:val="32"/>
          <w:lang w:val="en-US" w:eastAsia="zh-CN"/>
        </w:rPr>
        <w:t>由</w:t>
      </w:r>
      <w:r>
        <w:rPr>
          <w:rFonts w:hint="eastAsia" w:ascii="仿宋_GB2312" w:hAnsi="仿宋_GB2312" w:eastAsia="仿宋_GB2312" w:cs="仿宋_GB2312"/>
          <w:b/>
          <w:bCs/>
          <w:color w:val="auto"/>
          <w:sz w:val="32"/>
          <w:szCs w:val="32"/>
          <w:shd w:val="clear" w:color="auto" w:fill="FFFFFF"/>
        </w:rPr>
        <w:t>讷河市鑫丰种业有限责任公司</w:t>
      </w:r>
      <w:r>
        <w:rPr>
          <w:rFonts w:hint="eastAsia" w:ascii="仿宋_GB2312" w:hAnsi="仿宋_GB2312" w:eastAsia="仿宋_GB2312" w:cs="仿宋_GB2312"/>
          <w:b/>
          <w:bCs/>
          <w:color w:val="auto"/>
          <w:sz w:val="32"/>
          <w:szCs w:val="32"/>
          <w:shd w:val="clear" w:color="auto" w:fill="FFFFFF"/>
          <w:lang w:val="en-US" w:eastAsia="zh-CN"/>
        </w:rPr>
        <w:t>和</w:t>
      </w:r>
      <w:r>
        <w:rPr>
          <w:rFonts w:hint="eastAsia" w:ascii="仿宋_GB2312" w:hAnsi="仿宋_GB2312" w:eastAsia="仿宋_GB2312" w:cs="仿宋_GB2312"/>
          <w:b/>
          <w:bCs/>
          <w:color w:val="auto"/>
          <w:sz w:val="32"/>
          <w:szCs w:val="32"/>
        </w:rPr>
        <w:t>黑龙江省</w:t>
      </w:r>
      <w:r>
        <w:rPr>
          <w:rFonts w:hint="eastAsia" w:ascii="仿宋_GB2312" w:hAnsi="仿宋_GB2312" w:eastAsia="仿宋_GB2312" w:cs="仿宋_GB2312"/>
          <w:b/>
          <w:bCs/>
          <w:color w:val="auto"/>
          <w:sz w:val="32"/>
          <w:szCs w:val="32"/>
          <w:lang w:val="en-US" w:eastAsia="zh-CN"/>
        </w:rPr>
        <w:t>人民政府共同出资。</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黑体" w:hAnsi="黑体" w:eastAsia="黑体" w:cs="黑体"/>
          <w:b/>
          <w:color w:val="auto"/>
          <w:kern w:val="0"/>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4</w:t>
      </w:r>
      <w:r>
        <w:rPr>
          <w:rFonts w:hint="eastAsia" w:ascii="黑体" w:hAnsi="黑体" w:eastAsia="黑体" w:cs="黑体"/>
          <w:b/>
          <w:color w:val="auto"/>
          <w:sz w:val="32"/>
          <w:szCs w:val="32"/>
        </w:rPr>
        <w:t>：</w:t>
      </w:r>
      <w:r>
        <w:rPr>
          <w:rFonts w:hint="eastAsia" w:ascii="黑体" w:hAnsi="黑体" w:eastAsia="黑体" w:cs="黑体"/>
          <w:b/>
          <w:color w:val="auto"/>
          <w:kern w:val="0"/>
          <w:sz w:val="32"/>
          <w:szCs w:val="32"/>
        </w:rPr>
        <w:t>马铃薯早熟抗晚疫病种质资源创新与新品种选育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针对我省马铃薯早熟鲜食种质资源不清晰，缺乏核心抗晚疫病种质资源，生产中急需早熟鲜食马铃薯品种等问题，系统开展马铃薯早熟抗晚疫病种质资源鉴定评价，创制抗晚疫病、早熟、马铃薯优异新种质并育成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开展育种关键新技术研究与应用，加快传统育种和分子辅助选择、全基因组选择、基因编辑、染色体操作、细胞工程等现代生物技术的融合，建立现代高效专用马铃薯育种技术体系，发掘马铃薯育种亟需的早熟抗病优异种质资源，为培育突破性新品种提供强有力的技术和材料支撑，创制早熟抗晚疫病优异马铃薯新种质，培育早熟鲜食马铃薯新品种，建立马铃薯新品种高产核心区和示范基地，并进行大面积示范与推广。</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1.申请功能基因与标记、基因编辑、全基因组选择、育种技术专利至少1项。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2.创制熟期≤65天、淀粉含量≥15%、干物质≥20%、抗三种及以上主要病毒病（PVX、PVY、PLRV、PVS或PVM）、抗疮痂病（≤3级）、抗晚疫病（≤5级）、高产（≥3500公斤/亩）的优异新种质15份。</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z w:val="32"/>
          <w:szCs w:val="32"/>
        </w:rPr>
        <w:t>3.选育早熟、优质、高产、抗病</w:t>
      </w:r>
      <w:r>
        <w:rPr>
          <w:rFonts w:hint="eastAsia" w:ascii="仿宋_GB2312" w:hAnsi="仿宋_GB2312" w:eastAsia="仿宋_GB2312" w:cs="仿宋_GB2312"/>
          <w:b w:val="0"/>
          <w:bCs/>
          <w:color w:val="auto"/>
          <w:kern w:val="0"/>
          <w:sz w:val="32"/>
          <w:szCs w:val="32"/>
        </w:rPr>
        <w:t>鲜食马铃薯</w:t>
      </w:r>
      <w:r>
        <w:rPr>
          <w:rFonts w:hint="eastAsia" w:ascii="仿宋_GB2312" w:hAnsi="仿宋_GB2312" w:eastAsia="仿宋_GB2312" w:cs="仿宋_GB2312"/>
          <w:b w:val="0"/>
          <w:bCs/>
          <w:color w:val="auto"/>
          <w:sz w:val="32"/>
          <w:szCs w:val="32"/>
        </w:rPr>
        <w:t>新品种2-3个，熟期≤70天；其中</w:t>
      </w:r>
      <w:r>
        <w:rPr>
          <w:rFonts w:hint="eastAsia" w:ascii="仿宋_GB2312" w:hAnsi="仿宋_GB2312" w:eastAsia="仿宋_GB2312" w:cs="仿宋_GB2312"/>
          <w:b w:val="0"/>
          <w:bCs/>
          <w:color w:val="auto"/>
          <w:kern w:val="0"/>
          <w:sz w:val="32"/>
          <w:szCs w:val="32"/>
        </w:rPr>
        <w:t>单品种年种植面积3万亩以上的品种1个</w:t>
      </w:r>
      <w:r>
        <w:rPr>
          <w:rFonts w:hint="eastAsia" w:ascii="仿宋_GB2312" w:hAnsi="仿宋_GB2312" w:eastAsia="仿宋_GB2312" w:cs="仿宋_GB2312"/>
          <w:b w:val="0"/>
          <w:bCs/>
          <w:color w:val="auto"/>
          <w:sz w:val="32"/>
          <w:szCs w:val="32"/>
        </w:rPr>
        <w:t>，申请植物新品种权2-3个。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4.建立100亩规模以上核心区1处，至少一点实收测产，单产达到3000公斤/亩或较适应区主栽品种产量提高15%以上；建立1000亩以上示范区1处，单产较适应区主栽品种产量提高10%以上。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5.繁育脱毒种薯1万吨，其中原种3000吨，一级种薯7000吨。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b w:val="0"/>
          <w:bCs/>
          <w:color w:val="auto"/>
          <w:sz w:val="32"/>
          <w:szCs w:val="32"/>
        </w:rPr>
      </w:pPr>
      <w:r>
        <w:rPr>
          <w:rFonts w:hint="eastAsia" w:ascii="仿宋_GB2312" w:hAnsi="仿宋_GB2312" w:eastAsia="仿宋_GB2312" w:cs="仿宋_GB2312"/>
          <w:b w:val="0"/>
          <w:bCs/>
          <w:color w:val="auto"/>
          <w:kern w:val="0"/>
          <w:sz w:val="32"/>
          <w:szCs w:val="32"/>
        </w:rPr>
        <w:t>6.新品种累计推广10万亩以上。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对揭榜方要求：</w:t>
      </w:r>
    </w:p>
    <w:p>
      <w:pPr>
        <w:pStyle w:val="2"/>
        <w:keepNext w:val="0"/>
        <w:keepLines w:val="0"/>
        <w:pageBreakBefore w:val="0"/>
        <w:widowControl w:val="0"/>
        <w:kinsoku/>
        <w:wordWrap/>
        <w:overflowPunct/>
        <w:topLinePunct w:val="0"/>
        <w:autoSpaceDE/>
        <w:autoSpaceDN/>
        <w:bidi w:val="0"/>
        <w:spacing w:line="560" w:lineRule="exact"/>
        <w:ind w:left="0"/>
        <w:rPr>
          <w:rFonts w:hint="eastAsia" w:ascii="楷体_GB2312" w:hAnsi="楷体_GB2312" w:eastAsia="楷体_GB2312" w:cs="楷体_GB2312"/>
          <w:b w:val="0"/>
          <w:bCs/>
          <w:color w:val="auto"/>
          <w:kern w:val="2"/>
          <w:sz w:val="32"/>
          <w:szCs w:val="32"/>
          <w:lang w:val="en-US" w:eastAsia="zh-CN" w:bidi="ar-SA"/>
        </w:rPr>
      </w:pPr>
      <w:r>
        <w:rPr>
          <w:rFonts w:hint="eastAsia" w:ascii="仿宋_GB2312" w:hAnsi="仿宋_GB2312" w:eastAsia="仿宋_GB2312" w:cs="仿宋_GB2312"/>
          <w:b w:val="0"/>
          <w:bCs/>
          <w:color w:val="auto"/>
          <w:kern w:val="0"/>
          <w:sz w:val="32"/>
          <w:szCs w:val="32"/>
        </w:rPr>
        <w:t>鼓励产学研</w:t>
      </w:r>
      <w:r>
        <w:rPr>
          <w:rFonts w:hint="eastAsia" w:ascii="仿宋_GB2312" w:hAnsi="仿宋_GB2312" w:eastAsia="仿宋_GB2312" w:cs="仿宋_GB2312"/>
          <w:b w:val="0"/>
          <w:bCs/>
          <w:color w:val="auto"/>
          <w:sz w:val="32"/>
          <w:szCs w:val="32"/>
        </w:rPr>
        <w:t>合作揭榜</w:t>
      </w:r>
      <w:r>
        <w:rPr>
          <w:rFonts w:hint="eastAsia" w:ascii="仿宋_GB2312" w:hAnsi="仿宋_GB2312" w:eastAsia="仿宋_GB2312" w:cs="仿宋_GB2312"/>
          <w:b w:val="0"/>
          <w:bCs/>
          <w:color w:val="auto"/>
          <w:kern w:val="0"/>
          <w:sz w:val="32"/>
          <w:szCs w:val="32"/>
        </w:rPr>
        <w:t>攻关；</w:t>
      </w:r>
      <w:r>
        <w:rPr>
          <w:rFonts w:hint="eastAsia" w:ascii="仿宋_GB2312" w:hAnsi="仿宋_GB2312" w:eastAsia="仿宋_GB2312" w:cs="仿宋_GB2312"/>
          <w:b w:val="0"/>
          <w:bCs/>
          <w:color w:val="auto"/>
          <w:sz w:val="32"/>
          <w:szCs w:val="32"/>
        </w:rPr>
        <w:t>揭榜方应</w:t>
      </w:r>
      <w:r>
        <w:rPr>
          <w:rFonts w:hint="eastAsia" w:ascii="仿宋_GB2312" w:hAnsi="仿宋_GB2312" w:eastAsia="仿宋_GB2312" w:cs="仿宋_GB2312"/>
          <w:b w:val="0"/>
          <w:bCs/>
          <w:color w:val="auto"/>
          <w:kern w:val="0"/>
          <w:sz w:val="32"/>
          <w:szCs w:val="32"/>
        </w:rPr>
        <w:t>具有较强的平台、人才、技术和资源等</w:t>
      </w:r>
      <w:r>
        <w:rPr>
          <w:rFonts w:hint="eastAsia" w:ascii="仿宋_GB2312" w:hAnsi="仿宋_GB2312" w:eastAsia="仿宋_GB2312" w:cs="仿宋_GB2312"/>
          <w:b w:val="0"/>
          <w:bCs/>
          <w:color w:val="auto"/>
          <w:sz w:val="32"/>
          <w:szCs w:val="32"/>
        </w:rPr>
        <w:t>科研软硬件条件</w:t>
      </w:r>
      <w:r>
        <w:rPr>
          <w:rFonts w:hint="eastAsia" w:ascii="仿宋_GB2312" w:hAnsi="仿宋_GB2312" w:eastAsia="仿宋_GB2312" w:cs="仿宋_GB2312"/>
          <w:b w:val="0"/>
          <w:bCs/>
          <w:color w:val="auto"/>
          <w:kern w:val="0"/>
          <w:sz w:val="32"/>
          <w:szCs w:val="32"/>
        </w:rPr>
        <w:t>，设有部、省级专业研发平台</w:t>
      </w:r>
      <w:r>
        <w:rPr>
          <w:rFonts w:hint="eastAsia" w:ascii="仿宋_GB2312" w:hAnsi="仿宋_GB2312" w:eastAsia="仿宋_GB2312" w:cs="仿宋_GB2312"/>
          <w:b w:val="0"/>
          <w:bCs/>
          <w:color w:val="auto"/>
          <w:sz w:val="32"/>
          <w:szCs w:val="32"/>
        </w:rPr>
        <w:t>，在马铃薯品种创新领域研究基础雄厚</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z w:val="32"/>
          <w:szCs w:val="32"/>
        </w:rPr>
        <w:t>有能力完成项目任务。</w:t>
      </w:r>
      <w:r>
        <w:rPr>
          <w:rFonts w:hint="default" w:ascii="仿宋_GB2312" w:hAnsi="仿宋_GB2312" w:eastAsia="仿宋_GB2312" w:cs="仿宋_GB2312"/>
          <w:b w:val="0"/>
          <w:bCs/>
          <w:color w:val="auto"/>
          <w:sz w:val="32"/>
          <w:szCs w:val="32"/>
        </w:rPr>
        <w:t>与项目相关的关键核心技术知识产权归属发榜方</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kern w:val="2"/>
          <w:sz w:val="32"/>
          <w:szCs w:val="32"/>
          <w:lang w:val="en-US" w:eastAsia="zh-CN" w:bidi="ar-SA"/>
        </w:rPr>
        <w:t>经费预算：</w:t>
      </w:r>
      <w:r>
        <w:rPr>
          <w:rFonts w:ascii="仿宋_GB2312" w:hAnsi="仿宋_GB2312" w:eastAsia="仿宋_GB2312" w:cs="仿宋_GB2312"/>
          <w:b w:val="0"/>
          <w:bCs/>
          <w:color w:val="auto"/>
          <w:sz w:val="32"/>
          <w:szCs w:val="32"/>
        </w:rPr>
        <w:t>5</w:t>
      </w:r>
      <w:r>
        <w:rPr>
          <w:rFonts w:hint="eastAsia" w:ascii="仿宋_GB2312" w:hAnsi="仿宋_GB2312" w:eastAsia="仿宋_GB2312" w:cs="仿宋_GB2312"/>
          <w:b w:val="0"/>
          <w:bCs/>
          <w:color w:val="auto"/>
          <w:sz w:val="32"/>
          <w:szCs w:val="32"/>
        </w:rPr>
        <w:t>00万元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b w:val="0"/>
          <w:bCs/>
          <w:color w:val="auto"/>
          <w:sz w:val="32"/>
          <w:szCs w:val="32"/>
          <w:lang w:bidi="ar-SA"/>
        </w:rPr>
      </w:pPr>
      <w:r>
        <w:rPr>
          <w:rFonts w:hint="eastAsia" w:ascii="楷体_GB2312" w:hAnsi="楷体_GB2312" w:eastAsia="楷体_GB2312" w:cs="楷体_GB2312"/>
          <w:b w:val="0"/>
          <w:bCs/>
          <w:color w:val="auto"/>
          <w:kern w:val="2"/>
          <w:sz w:val="32"/>
          <w:szCs w:val="32"/>
          <w:lang w:val="en-US" w:eastAsia="zh-CN" w:bidi="ar-SA"/>
        </w:rPr>
        <w:t>实施周期：</w:t>
      </w:r>
      <w:r>
        <w:rPr>
          <w:rFonts w:hint="eastAsia" w:ascii="仿宋_GB2312" w:eastAsia="仿宋_GB2312" w:cs="仿宋_GB2312"/>
          <w:b w:val="0"/>
          <w:bCs/>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楷体_GB2312" w:hAnsi="楷体_GB2312" w:eastAsia="楷体_GB2312" w:cs="楷体_GB2312"/>
          <w:b w:val="0"/>
          <w:bCs/>
          <w:color w:val="auto"/>
          <w:kern w:val="2"/>
          <w:sz w:val="32"/>
          <w:szCs w:val="32"/>
          <w:lang w:val="en-US" w:eastAsia="zh-CN" w:bidi="ar-SA"/>
        </w:rPr>
        <w:t>发榜单位：</w:t>
      </w:r>
      <w:r>
        <w:rPr>
          <w:rFonts w:hint="eastAsia" w:ascii="仿宋_GB2312" w:hAnsi="仿宋_GB2312" w:eastAsia="仿宋_GB2312" w:cs="仿宋_GB2312"/>
          <w:b w:val="0"/>
          <w:bCs/>
          <w:color w:val="auto"/>
          <w:kern w:val="2"/>
          <w:sz w:val="32"/>
          <w:szCs w:val="32"/>
          <w:lang w:val="en-US" w:eastAsia="zh-CN" w:bidi="ar-SA"/>
        </w:rPr>
        <w:t>黑龙江省科学技术厅  讷河市鑫丰种业有限责任公司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kern w:val="0"/>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5</w:t>
      </w:r>
      <w:r>
        <w:rPr>
          <w:rFonts w:hint="eastAsia" w:ascii="黑体" w:hAnsi="黑体" w:eastAsia="黑体" w:cs="黑体"/>
          <w:b/>
          <w:color w:val="auto"/>
          <w:sz w:val="32"/>
          <w:szCs w:val="32"/>
        </w:rPr>
        <w:t>：</w:t>
      </w:r>
      <w:r>
        <w:rPr>
          <w:rFonts w:hint="eastAsia" w:ascii="黑体" w:hAnsi="黑体" w:eastAsia="黑体" w:cs="黑体"/>
          <w:b/>
          <w:color w:val="auto"/>
          <w:kern w:val="0"/>
          <w:sz w:val="32"/>
          <w:szCs w:val="32"/>
        </w:rPr>
        <w:t>马铃薯抗病耐低温贮藏种质资源创新与食品加工新品种选育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针对我省马铃薯生产中食品加工品种数量不足，易感晚疫病、不耐低温贮藏等问题，开展马铃薯抗病耐低温贮藏种质创新研究，创制抗晚疫病、耐低温贮藏优异新种质，并育成食品加工马铃薯新品种。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开展育种关键新技术研究与应用，加快传统育种和分子辅助选择、全基因组选择、基因编辑、染色体操作、细胞工程等现代生物技术的融合，建立现代高效专用马铃薯育种技术体系，发掘、创制马铃薯育种亟需的抗晚疫病、低还原糖优异种质资源，为培育突破性食品加工新品种提供强有力的技术和材料支撑，创制一批抗晚疫病、耐低温贮藏优异马铃薯新种质，培育食品加工马铃薯新品种，建立马铃薯新品种高产核心区和示范基地，并进行大面积示范与推广。</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1.申请功能基因与标记、基因编辑、全基因组选择、育种技术专利至少1项。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创制高干物质（≥25%）、耐低温贮藏（在4-7℃下贮藏60天，还原糖积累浓度≤0.4%）、抗三种及以上主要病毒病（PVX、PVY、PLRV、PVS或PVM）、抗疮痂病（≤3级）、抗晚疫病（≤5级）、高产（≥3500公斤/亩）的优异新种质8份。</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3.选育优质、高产、抗病食品加工</w:t>
      </w:r>
      <w:r>
        <w:rPr>
          <w:rFonts w:hint="eastAsia" w:ascii="仿宋_GB2312" w:hAnsi="仿宋_GB2312" w:eastAsia="仿宋_GB2312" w:cs="仿宋_GB2312"/>
          <w:color w:val="auto"/>
          <w:kern w:val="0"/>
          <w:sz w:val="32"/>
          <w:szCs w:val="32"/>
        </w:rPr>
        <w:t>马铃薯</w:t>
      </w:r>
      <w:r>
        <w:rPr>
          <w:rFonts w:hint="eastAsia" w:ascii="仿宋_GB2312" w:hAnsi="仿宋_GB2312" w:eastAsia="仿宋_GB2312" w:cs="仿宋_GB2312"/>
          <w:color w:val="auto"/>
          <w:sz w:val="32"/>
          <w:szCs w:val="32"/>
        </w:rPr>
        <w:t>新品种1个，干物质含量大于20%，还原糖含量低于0.3%；申请植物新品种权1个。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4.建立100亩规模以上核心区1处，至少一点实收测产，单产达到2500公斤/亩或较适应区主栽品种产量提高15%以上；建立1000亩以上示范区1处，单产较适应区主栽品种产量提高10%以上。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5.繁育脱毒种薯5000吨，其中原种1000吨，一级种薯4000吨。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6.新品种累计推广5万亩以上。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color w:val="auto"/>
        </w:rPr>
      </w:pPr>
      <w:r>
        <w:rPr>
          <w:rFonts w:hint="eastAsia" w:ascii="仿宋_GB2312" w:hAnsi="仿宋_GB2312" w:eastAsia="仿宋_GB2312" w:cs="仿宋_GB2312"/>
          <w:color w:val="auto"/>
          <w:kern w:val="0"/>
          <w:sz w:val="32"/>
          <w:szCs w:val="32"/>
        </w:rPr>
        <w:t>鼓励产学研</w:t>
      </w:r>
      <w:r>
        <w:rPr>
          <w:rFonts w:hint="eastAsia" w:ascii="仿宋_GB2312" w:hAnsi="仿宋_GB2312" w:eastAsia="仿宋_GB2312" w:cs="仿宋_GB2312"/>
          <w:color w:val="auto"/>
          <w:sz w:val="32"/>
          <w:szCs w:val="32"/>
        </w:rPr>
        <w:t>合作揭榜</w:t>
      </w:r>
      <w:r>
        <w:rPr>
          <w:rFonts w:hint="eastAsia" w:ascii="仿宋_GB2312" w:hAnsi="仿宋_GB2312" w:eastAsia="仿宋_GB2312" w:cs="仿宋_GB2312"/>
          <w:color w:val="auto"/>
          <w:kern w:val="0"/>
          <w:sz w:val="32"/>
          <w:szCs w:val="32"/>
        </w:rPr>
        <w:t>攻关；</w:t>
      </w:r>
      <w:r>
        <w:rPr>
          <w:rFonts w:hint="eastAsia" w:ascii="仿宋_GB2312" w:hAnsi="仿宋_GB2312" w:eastAsia="仿宋_GB2312" w:cs="仿宋_GB2312"/>
          <w:bCs/>
          <w:color w:val="auto"/>
          <w:sz w:val="32"/>
          <w:szCs w:val="32"/>
        </w:rPr>
        <w:t>揭榜方应</w:t>
      </w:r>
      <w:r>
        <w:rPr>
          <w:rFonts w:hint="eastAsia" w:ascii="仿宋_GB2312" w:hAnsi="仿宋_GB2312" w:eastAsia="仿宋_GB2312" w:cs="仿宋_GB2312"/>
          <w:color w:val="auto"/>
          <w:kern w:val="0"/>
          <w:sz w:val="32"/>
          <w:szCs w:val="32"/>
        </w:rPr>
        <w:t>具有较强的平台、人才、技术和资源等</w:t>
      </w:r>
      <w:r>
        <w:rPr>
          <w:rFonts w:hint="eastAsia" w:ascii="仿宋_GB2312" w:hAnsi="仿宋_GB2312" w:eastAsia="仿宋_GB2312" w:cs="仿宋_GB2312"/>
          <w:color w:val="auto"/>
          <w:sz w:val="32"/>
          <w:szCs w:val="32"/>
        </w:rPr>
        <w:t>科研软硬件条件</w:t>
      </w:r>
      <w:r>
        <w:rPr>
          <w:rFonts w:hint="eastAsia" w:ascii="仿宋_GB2312" w:hAnsi="仿宋_GB2312" w:eastAsia="仿宋_GB2312" w:cs="仿宋_GB2312"/>
          <w:color w:val="auto"/>
          <w:kern w:val="0"/>
          <w:sz w:val="32"/>
          <w:szCs w:val="32"/>
        </w:rPr>
        <w:t>，设有部、省级专业研发平台</w:t>
      </w:r>
      <w:r>
        <w:rPr>
          <w:rFonts w:hint="eastAsia" w:ascii="仿宋_GB2312" w:hAnsi="仿宋_GB2312" w:eastAsia="仿宋_GB2312" w:cs="仿宋_GB2312"/>
          <w:color w:val="auto"/>
          <w:sz w:val="32"/>
          <w:szCs w:val="32"/>
        </w:rPr>
        <w:t>，在马铃薯品种创新领域研究基础雄厚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有能力完成项目任务。</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经费预算：</w:t>
      </w:r>
      <w:r>
        <w:rPr>
          <w:rFonts w:hint="eastAsia" w:ascii="仿宋_GB2312" w:hAnsi="仿宋_GB2312" w:eastAsia="仿宋_GB2312" w:cs="仿宋_GB2312"/>
          <w:color w:val="auto"/>
          <w:sz w:val="32"/>
          <w:szCs w:val="32"/>
          <w:lang w:val="en-US" w:eastAsia="zh-CN"/>
        </w:rPr>
        <w:t>350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pStyle w:val="6"/>
        <w:keepNext w:val="0"/>
        <w:keepLines w:val="0"/>
        <w:pageBreakBefore w:val="0"/>
        <w:widowControl w:val="0"/>
        <w:tabs>
          <w:tab w:val="left" w:pos="180"/>
        </w:tabs>
        <w:kinsoku/>
        <w:wordWrap/>
        <w:overflowPunct/>
        <w:topLinePunct w:val="0"/>
        <w:autoSpaceDE/>
        <w:autoSpaceDN/>
        <w:bidi w:val="0"/>
        <w:spacing w:beforeAutospacing="0" w:after="0" w:afterAutospacing="0" w:line="560" w:lineRule="exact"/>
        <w:ind w:left="0"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讷河市鑫丰种业有限责任公司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kern w:val="0"/>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6</w:t>
      </w:r>
      <w:r>
        <w:rPr>
          <w:rFonts w:hint="eastAsia" w:ascii="黑体" w:hAnsi="黑体" w:eastAsia="黑体" w:cs="黑体"/>
          <w:b/>
          <w:color w:val="auto"/>
          <w:sz w:val="32"/>
          <w:szCs w:val="32"/>
        </w:rPr>
        <w:t>：</w:t>
      </w:r>
      <w:r>
        <w:rPr>
          <w:rFonts w:hint="eastAsia" w:ascii="黑体" w:hAnsi="黑体" w:eastAsia="黑体" w:cs="黑体"/>
          <w:b/>
          <w:color w:val="auto"/>
          <w:kern w:val="0"/>
          <w:sz w:val="32"/>
          <w:szCs w:val="32"/>
        </w:rPr>
        <w:t>高淀粉高产广适性马铃薯种质资源创新与新品种选育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针对我省马铃薯生产中高淀粉品种产量低，商品薯率低，适应性狭窄等问题，创制高淀粉、高产及广适性马铃薯新种质并改良现有主栽品种，培育高产、广适性状突出的高淀粉马铃薯新品种。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开展育种关键新技术研究与应用，加快传统育种和分子辅助选择、全基因组选择、染色体操作等现代生物技术的融合，建立现代高效专用马铃薯育种技术体系，发掘、创制马铃薯育种亟需的高淀粉种质资源，为培育高淀粉突破性新品种提供强有力的技术和材料支撑，创制一批高淀粉、广适应性优异马铃薯新种质，培育高产、广适应性、高淀粉马铃薯新品种，建立马铃薯新品种高产核心区和示范基地，并进行大面积示范与推广。</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1.申请功能基因与标记、基因编辑、全基因组选择、育种技术专利至少1项。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2.创制高淀粉（≥20%）、抗三种及以上主要病毒病（PVX、PVY、PLRV、PVS或PVM）、抗疮痂病（≤3级）、抗晚疫病（≤5级）、高产（≥3500公斤/亩）的优异新种质7份。</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3.选育</w:t>
      </w:r>
      <w:r>
        <w:rPr>
          <w:rFonts w:hint="eastAsia" w:ascii="仿宋_GB2312" w:hAnsi="仿宋_GB2312" w:eastAsia="仿宋_GB2312" w:cs="仿宋_GB2312"/>
          <w:color w:val="auto"/>
          <w:kern w:val="0"/>
          <w:sz w:val="32"/>
          <w:szCs w:val="32"/>
        </w:rPr>
        <w:t>高产、优质、广适应性高淀粉马铃薯</w:t>
      </w:r>
      <w:r>
        <w:rPr>
          <w:rFonts w:hint="eastAsia" w:ascii="仿宋_GB2312" w:hAnsi="仿宋_GB2312" w:eastAsia="仿宋_GB2312" w:cs="仿宋_GB2312"/>
          <w:color w:val="auto"/>
          <w:sz w:val="32"/>
          <w:szCs w:val="32"/>
        </w:rPr>
        <w:t>新品种1-2个，</w:t>
      </w:r>
      <w:r>
        <w:rPr>
          <w:rFonts w:hint="eastAsia" w:ascii="仿宋_GB2312" w:hAnsi="仿宋_GB2312" w:eastAsia="仿宋_GB2312" w:cs="仿宋_GB2312"/>
          <w:color w:val="auto"/>
          <w:kern w:val="0"/>
          <w:sz w:val="32"/>
          <w:szCs w:val="32"/>
        </w:rPr>
        <w:t>淀粉含量≥18%；</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kern w:val="0"/>
          <w:sz w:val="32"/>
          <w:szCs w:val="32"/>
        </w:rPr>
        <w:t>单品种年种植面积3万亩以上的品种1个</w:t>
      </w:r>
      <w:r>
        <w:rPr>
          <w:rFonts w:hint="eastAsia" w:ascii="仿宋_GB2312" w:hAnsi="仿宋_GB2312" w:eastAsia="仿宋_GB2312" w:cs="仿宋_GB2312"/>
          <w:color w:val="auto"/>
          <w:sz w:val="32"/>
          <w:szCs w:val="32"/>
        </w:rPr>
        <w:t>，申请植物新品种权1-2个。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4.建立100亩规模以上核心区1处，至少一点实收测产，单产达到2500公斤/亩或较适应区主栽品种产量提高15%以上；建立1000亩以上示范区1处，单产较适应区主栽品种产量提高10%以上。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5.繁育脱毒种薯5000吨，其中原种1000吨，一级种薯4000吨。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6.新品种累计推广5万亩以上。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color w:val="auto"/>
        </w:rPr>
      </w:pPr>
      <w:r>
        <w:rPr>
          <w:rFonts w:hint="eastAsia" w:ascii="仿宋_GB2312" w:hAnsi="仿宋_GB2312" w:eastAsia="仿宋_GB2312" w:cs="仿宋_GB2312"/>
          <w:color w:val="auto"/>
          <w:kern w:val="0"/>
          <w:sz w:val="32"/>
          <w:szCs w:val="32"/>
        </w:rPr>
        <w:t>鼓励产学研</w:t>
      </w:r>
      <w:r>
        <w:rPr>
          <w:rFonts w:hint="eastAsia" w:ascii="仿宋_GB2312" w:hAnsi="仿宋_GB2312" w:eastAsia="仿宋_GB2312" w:cs="仿宋_GB2312"/>
          <w:color w:val="auto"/>
          <w:sz w:val="32"/>
          <w:szCs w:val="32"/>
        </w:rPr>
        <w:t>合作揭榜</w:t>
      </w:r>
      <w:r>
        <w:rPr>
          <w:rFonts w:hint="eastAsia" w:ascii="仿宋_GB2312" w:hAnsi="仿宋_GB2312" w:eastAsia="仿宋_GB2312" w:cs="仿宋_GB2312"/>
          <w:color w:val="auto"/>
          <w:kern w:val="0"/>
          <w:sz w:val="32"/>
          <w:szCs w:val="32"/>
        </w:rPr>
        <w:t>攻关；</w:t>
      </w:r>
      <w:r>
        <w:rPr>
          <w:rFonts w:hint="eastAsia" w:ascii="仿宋_GB2312" w:hAnsi="仿宋_GB2312" w:eastAsia="仿宋_GB2312" w:cs="仿宋_GB2312"/>
          <w:bCs/>
          <w:color w:val="auto"/>
          <w:sz w:val="32"/>
          <w:szCs w:val="32"/>
        </w:rPr>
        <w:t>揭榜方应</w:t>
      </w:r>
      <w:r>
        <w:rPr>
          <w:rFonts w:hint="eastAsia" w:ascii="仿宋_GB2312" w:hAnsi="仿宋_GB2312" w:eastAsia="仿宋_GB2312" w:cs="仿宋_GB2312"/>
          <w:color w:val="auto"/>
          <w:kern w:val="0"/>
          <w:sz w:val="32"/>
          <w:szCs w:val="32"/>
        </w:rPr>
        <w:t>具有较强的平台、人才、技术和资源等</w:t>
      </w:r>
      <w:r>
        <w:rPr>
          <w:rFonts w:hint="eastAsia" w:ascii="仿宋_GB2312" w:hAnsi="仿宋_GB2312" w:eastAsia="仿宋_GB2312" w:cs="仿宋_GB2312"/>
          <w:color w:val="auto"/>
          <w:sz w:val="32"/>
          <w:szCs w:val="32"/>
        </w:rPr>
        <w:t>科研软硬件条件</w:t>
      </w:r>
      <w:r>
        <w:rPr>
          <w:rFonts w:hint="eastAsia" w:ascii="仿宋_GB2312" w:hAnsi="仿宋_GB2312" w:eastAsia="仿宋_GB2312" w:cs="仿宋_GB2312"/>
          <w:color w:val="auto"/>
          <w:kern w:val="0"/>
          <w:sz w:val="32"/>
          <w:szCs w:val="32"/>
        </w:rPr>
        <w:t>，设有部、省级专业研发平台</w:t>
      </w:r>
      <w:r>
        <w:rPr>
          <w:rFonts w:hint="eastAsia" w:ascii="仿宋_GB2312" w:hAnsi="仿宋_GB2312" w:eastAsia="仿宋_GB2312" w:cs="仿宋_GB2312"/>
          <w:color w:val="auto"/>
          <w:sz w:val="32"/>
          <w:szCs w:val="32"/>
        </w:rPr>
        <w:t>，在马铃薯品种创新领域研究基础雄厚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有能力完成项目任务。</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经费预算：</w:t>
      </w:r>
      <w:r>
        <w:rPr>
          <w:rFonts w:hint="eastAsia" w:ascii="仿宋_GB2312" w:hAnsi="仿宋_GB2312" w:eastAsia="仿宋_GB2312" w:cs="仿宋_GB2312"/>
          <w:color w:val="auto"/>
          <w:sz w:val="32"/>
          <w:szCs w:val="32"/>
          <w:lang w:val="en-US" w:eastAsia="zh-CN"/>
        </w:rPr>
        <w:t>350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讷河市鑫丰种业有限责任公司</w:t>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jc w:val="both"/>
        <w:rPr>
          <w:rFonts w:hint="eastAsia" w:ascii="黑体" w:hAnsi="黑体" w:eastAsia="黑体" w:cs="黑体"/>
          <w:b w:val="0"/>
          <w:bCs/>
          <w:color w:val="auto"/>
          <w:sz w:val="32"/>
          <w:szCs w:val="32"/>
          <w:lang w:val="en-US" w:eastAsia="zh-CN"/>
        </w:rPr>
      </w:pP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default"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lang w:val="en-US" w:eastAsia="zh-CN"/>
        </w:rPr>
        <w:t>专题三：</w:t>
      </w:r>
      <w:r>
        <w:rPr>
          <w:rFonts w:hint="eastAsia" w:ascii="黑体" w:hAnsi="黑体" w:eastAsia="黑体" w:cs="黑体"/>
          <w:b w:val="0"/>
          <w:bCs/>
          <w:color w:val="auto"/>
          <w:sz w:val="32"/>
          <w:szCs w:val="32"/>
        </w:rPr>
        <w:t>食用菌种质资源收集保护利用筛选及优良菌种选育</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color w:val="auto"/>
          <w:sz w:val="32"/>
          <w:szCs w:val="32"/>
        </w:rPr>
      </w:pPr>
      <w:r>
        <w:rPr>
          <w:rFonts w:hint="eastAsia" w:ascii="仿宋_GB2312" w:hAnsi="宋体" w:eastAsia="仿宋_GB2312"/>
          <w:color w:val="auto"/>
          <w:sz w:val="32"/>
          <w:szCs w:val="32"/>
        </w:rPr>
        <w:t>为落实习近平总书记2022年提出的“发展生物科技、生物产业，向植物动物微生物要热量、要蛋白”、2022年黑龙江省政府工作报告提出的“推进生物科技创新和产业化应用”、“打造践行大食物观先行地”和“建设全国重要的北菜南销生产基地和食用菌生产加工基地”要求，发展食用菌产业势在必行</w:t>
      </w:r>
      <w:r>
        <w:rPr>
          <w:rFonts w:hint="eastAsia" w:ascii="仿宋_GB2312" w:hAnsi="仿宋_GB2312" w:eastAsia="仿宋_GB2312" w:cs="仿宋_GB2312"/>
          <w:color w:val="auto"/>
          <w:kern w:val="0"/>
          <w:sz w:val="32"/>
          <w:szCs w:val="32"/>
        </w:rPr>
        <w:t>。食用菌产业振兴，菌种是关键核心，是发展“芯片”。黑龙江省食用菌主栽品种总产值超过200亿元，但存在野生资源和新品种开发滞后、种性不清、良种率低、菌种混、乱、杂等问题，严重制约食用菌产业发展。</w:t>
      </w:r>
      <w:r>
        <w:rPr>
          <w:rFonts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rPr>
        <w:t>解决黑龙江省食用菌品种存在的缺乏核心优质种质问题，特设立本榜单。将常规育种与分子育种、诱变育种、杂交育种等技术相结合，利用基因组学、代谢组学等技术，重点开展菌种标准化繁育和检测技术</w:t>
      </w:r>
      <w:r>
        <w:rPr>
          <w:rFonts w:ascii="仿宋_GB2312" w:hAnsi="仿宋_GB2312" w:eastAsia="仿宋_GB2312" w:cs="仿宋_GB2312"/>
          <w:color w:val="auto"/>
          <w:kern w:val="0"/>
          <w:sz w:val="32"/>
          <w:szCs w:val="32"/>
        </w:rPr>
        <w:t>及</w:t>
      </w:r>
      <w:r>
        <w:rPr>
          <w:rFonts w:hint="eastAsia" w:ascii="仿宋_GB2312" w:hAnsi="仿宋_GB2312" w:eastAsia="仿宋_GB2312" w:cs="仿宋_GB2312"/>
          <w:color w:val="auto"/>
          <w:kern w:val="0"/>
          <w:sz w:val="32"/>
          <w:szCs w:val="32"/>
        </w:rPr>
        <w:t>食用菌新品种选育研究。</w:t>
      </w:r>
      <w:r>
        <w:rPr>
          <w:rFonts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rPr>
        <w:t>食用菌领域</w:t>
      </w:r>
      <w:r>
        <w:rPr>
          <w:rFonts w:ascii="仿宋_GB2312" w:hAnsi="仿宋_GB2312" w:eastAsia="仿宋_GB2312" w:cs="仿宋_GB2312"/>
          <w:color w:val="auto"/>
          <w:sz w:val="32"/>
          <w:szCs w:val="32"/>
        </w:rPr>
        <w:t>自主育种创新能力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推动食用菌产业健康、稳定、持续发展</w:t>
      </w:r>
      <w:r>
        <w:rPr>
          <w:rFonts w:ascii="仿宋_GB2312" w:hAnsi="仿宋_GB2312" w:eastAsia="仿宋_GB2312" w:cs="仿宋_GB2312"/>
          <w:color w:val="auto"/>
          <w:kern w:val="0"/>
          <w:sz w:val="32"/>
          <w:szCs w:val="32"/>
        </w:rPr>
        <w:t>。</w:t>
      </w:r>
      <w:r>
        <w:rPr>
          <w:rFonts w:hint="eastAsia" w:ascii="仿宋_GB2312" w:hAnsi="仿宋_GB2312" w:eastAsia="仿宋_GB2312" w:cs="仿宋_GB2312"/>
          <w:bCs/>
          <w:color w:val="auto"/>
          <w:kern w:val="0"/>
          <w:sz w:val="32"/>
          <w:szCs w:val="32"/>
        </w:rPr>
        <w:t>创制黑木耳、猴头菇、金耳、羊肚菌、元蘑等优良食用菌新品种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本</w:t>
      </w:r>
      <w:r>
        <w:rPr>
          <w:rFonts w:hint="eastAsia" w:ascii="仿宋_GB2312" w:hAnsi="仿宋_GB2312" w:eastAsia="仿宋_GB2312" w:cs="仿宋_GB2312"/>
          <w:b/>
          <w:bCs/>
          <w:color w:val="auto"/>
          <w:kern w:val="0"/>
          <w:sz w:val="32"/>
          <w:szCs w:val="32"/>
          <w:lang w:val="en-US" w:eastAsia="zh-CN"/>
        </w:rPr>
        <w:t>专题共</w:t>
      </w:r>
      <w:r>
        <w:rPr>
          <w:rFonts w:hint="eastAsia" w:ascii="仿宋_GB2312" w:hAnsi="仿宋_GB2312" w:eastAsia="仿宋_GB2312" w:cs="仿宋_GB2312"/>
          <w:b/>
          <w:bCs/>
          <w:color w:val="auto"/>
          <w:kern w:val="0"/>
          <w:sz w:val="32"/>
          <w:szCs w:val="32"/>
        </w:rPr>
        <w:t>设置3个项目。总经费1000万元，</w:t>
      </w:r>
      <w:r>
        <w:rPr>
          <w:rFonts w:hint="eastAsia" w:ascii="仿宋_GB2312" w:hAnsi="仿宋_GB2312" w:eastAsia="仿宋_GB2312" w:cs="仿宋_GB2312"/>
          <w:b/>
          <w:bCs/>
          <w:color w:val="auto"/>
          <w:kern w:val="0"/>
          <w:sz w:val="32"/>
          <w:szCs w:val="32"/>
          <w:lang w:val="en-US" w:eastAsia="zh-CN"/>
        </w:rPr>
        <w:t>由</w:t>
      </w:r>
      <w:r>
        <w:rPr>
          <w:rFonts w:hint="eastAsia" w:ascii="仿宋_GB2312" w:hAnsi="仿宋_GB2312" w:eastAsia="仿宋_GB2312" w:cs="仿宋_GB2312"/>
          <w:b/>
          <w:bCs/>
          <w:color w:val="auto"/>
          <w:kern w:val="0"/>
          <w:sz w:val="32"/>
          <w:szCs w:val="32"/>
        </w:rPr>
        <w:t>黑龙江华腾生物科技有限公司</w:t>
      </w:r>
      <w:r>
        <w:rPr>
          <w:rFonts w:hint="eastAsia" w:ascii="仿宋_GB2312" w:hAnsi="仿宋_GB2312" w:eastAsia="仿宋_GB2312" w:cs="仿宋_GB2312"/>
          <w:b/>
          <w:bCs/>
          <w:color w:val="auto"/>
          <w:kern w:val="0"/>
          <w:sz w:val="32"/>
          <w:szCs w:val="32"/>
          <w:lang w:val="en-US" w:eastAsia="zh-CN"/>
        </w:rPr>
        <w:t>和黑龙江省人民政府共同出资</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7</w:t>
      </w:r>
      <w:r>
        <w:rPr>
          <w:rFonts w:hint="eastAsia" w:ascii="黑体" w:hAnsi="黑体" w:eastAsia="黑体" w:cs="黑体"/>
          <w:b/>
          <w:color w:val="auto"/>
          <w:sz w:val="32"/>
          <w:szCs w:val="32"/>
        </w:rPr>
        <w:t>：寒地特色食用菌优良菌种创制</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针对我省特色食用菌生产中菌种混乱、种源不清、种性不明等问题，明确菌种来源和遗传背景；针对食用菌生产企业缺少具有独立知识产权的核心菌种，食用菌产量及品质不稳定，生产效益低等问题，开展企业急需的具有不同类型农艺性状、商品性状、加工性状的食用菌优良生产新菌种的创制，实现菌种更新迭代，满足不同市场需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挖掘黑龙江特色的食用菌优质种质资源，培育突破性新品种优良育种材料。</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创制不同农艺性状、商品性状、加工性状的黑木耳菌种。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创制高多糖、萜类等生物活性物质的猴头菇菌种。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创制适合东北寒区环境和生态栽培需求的羊肚菌、金耳等新品种，选育元蘑等东北特色品种。</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eastAsia="仿宋_GB2312"/>
          <w:color w:val="auto"/>
          <w:sz w:val="32"/>
          <w:szCs w:val="32"/>
        </w:rPr>
      </w:pPr>
      <w:r>
        <w:rPr>
          <w:rFonts w:hint="eastAsia" w:ascii="仿宋_GB2312" w:hAnsi="仿宋_GB2312" w:eastAsia="仿宋_GB2312" w:cs="仿宋_GB2312"/>
          <w:color w:val="auto"/>
          <w:kern w:val="0"/>
          <w:sz w:val="32"/>
          <w:szCs w:val="32"/>
        </w:rPr>
        <w:t>1.收集食用菌核心种质样本500份；精准评价资源60份，</w:t>
      </w:r>
      <w:r>
        <w:rPr>
          <w:rFonts w:hint="eastAsia" w:ascii="仿宋_GB2312" w:eastAsia="仿宋_GB2312"/>
          <w:color w:val="auto"/>
          <w:sz w:val="32"/>
          <w:szCs w:val="32"/>
        </w:rPr>
        <w:t>创制与产量、品质、活性物质相关的遗传基础清晰、功能明确的食用菌种质新材料30-50份。</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创制适合鲜销、干制及加工等不同功用的黑木耳菌种2-3株。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eastAsia="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创制多糖、萜类等生物活性物质含量较现有菌种相对提高10%的猴头菇药用菌菌种2-3株。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eastAsia="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创制适合东北寒区环境和生态栽培需求的羊肚菌、金耳等新品种2-3株；驯化选育元蘑等东北特色菌种2-3株，申请专利1-2个。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对</w:t>
      </w:r>
      <w:r>
        <w:rPr>
          <w:rFonts w:hint="eastAsia" w:ascii="楷体_GB2312" w:hAnsi="楷体_GB2312" w:eastAsia="楷体_GB2312" w:cs="楷体_GB2312"/>
          <w:b w:val="0"/>
          <w:bCs/>
          <w:color w:val="auto"/>
          <w:sz w:val="32"/>
          <w:szCs w:val="32"/>
        </w:rPr>
        <w:t>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rPr>
        <w:t>揭榜团队应由高校、科研院所及企业组成创新联合体参与揭榜</w:t>
      </w:r>
      <w:r>
        <w:rPr>
          <w:rFonts w:hint="eastAsia" w:ascii="仿宋_GB2312" w:hAnsi="仿宋_GB2312" w:eastAsia="仿宋_GB2312" w:cs="仿宋_GB2312"/>
          <w:color w:val="auto"/>
          <w:kern w:val="0"/>
          <w:sz w:val="32"/>
          <w:szCs w:val="32"/>
        </w:rPr>
        <w:t>；揭榜科研机构应拥有省级及以上菌种保藏中心和研发平台；揭榜</w:t>
      </w:r>
      <w:r>
        <w:rPr>
          <w:rFonts w:hint="eastAsia" w:ascii="仿宋_GB2312" w:hAnsi="仿宋_GB2312" w:eastAsia="仿宋_GB2312" w:cs="仿宋_GB2312"/>
          <w:color w:val="auto"/>
          <w:kern w:val="0"/>
          <w:sz w:val="32"/>
          <w:szCs w:val="32"/>
          <w:lang w:val="en-US" w:eastAsia="zh-CN"/>
        </w:rPr>
        <w:t>团队</w:t>
      </w:r>
      <w:r>
        <w:rPr>
          <w:rFonts w:hint="eastAsia" w:ascii="仿宋_GB2312" w:hAnsi="仿宋_GB2312" w:eastAsia="仿宋_GB2312" w:cs="仿宋_GB2312"/>
          <w:color w:val="auto"/>
          <w:kern w:val="0"/>
          <w:sz w:val="32"/>
          <w:szCs w:val="32"/>
        </w:rPr>
        <w:t>应有能力完成示范和推广任务</w:t>
      </w:r>
      <w:r>
        <w:rPr>
          <w:rFonts w:hint="default" w:ascii="仿宋_GB2312" w:hAnsi="仿宋_GB2312" w:eastAsia="仿宋_GB2312" w:cs="仿宋_GB2312"/>
          <w:color w:val="auto"/>
          <w:kern w:val="0"/>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经费预算：</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color w:val="auto"/>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黑龙江华腾生物科技有限公司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8</w:t>
      </w:r>
      <w:r>
        <w:rPr>
          <w:rFonts w:hint="eastAsia" w:ascii="黑体" w:hAnsi="黑体" w:eastAsia="黑体" w:cs="黑体"/>
          <w:b/>
          <w:color w:val="auto"/>
          <w:sz w:val="32"/>
          <w:szCs w:val="32"/>
        </w:rPr>
        <w:t>：食用菌种源维护体系建立及DUS测试</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主要食用菌的菌种性能不稳定、连续栽培差异大等问题，建立种源维护体系，实现菌种的稳定供给。通过特异性、一致性和稳定性的栽培鉴定试验，判定测试品种是否属于新品种，为新品种保护提供可靠的判定依据。</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系统开展主要食用菌的种源维护技术研究，重点研究菌种高效保藏、标准化鉴定评价、复壮等关键技术，提升菌种环境条件适应性。</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开展新创制主要菌种的DUS测试研究。</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建立食用菌核心菌种种源稳定维护、复壮及标准化繁育技术1套，制定地方标准1项，在菌包工厂化生产企业应用达到2000万袋，实现菌种稳定供给。</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开展黑木耳、猴头菇新创菌种的DUS测试，申报2株新品种保护。</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对</w:t>
      </w:r>
      <w:r>
        <w:rPr>
          <w:rFonts w:hint="eastAsia" w:ascii="楷体_GB2312" w:hAnsi="楷体_GB2312" w:eastAsia="楷体_GB2312" w:cs="楷体_GB2312"/>
          <w:b w:val="0"/>
          <w:bCs/>
          <w:color w:val="auto"/>
          <w:sz w:val="32"/>
          <w:szCs w:val="32"/>
        </w:rPr>
        <w:t>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rPr>
        <w:t>揭榜团队应由高校、科研院所及企业组成创新联合体参与揭榜</w:t>
      </w:r>
      <w:r>
        <w:rPr>
          <w:rFonts w:hint="eastAsia" w:ascii="仿宋_GB2312" w:hAnsi="仿宋_GB2312" w:eastAsia="仿宋_GB2312" w:cs="仿宋_GB2312"/>
          <w:color w:val="auto"/>
          <w:kern w:val="0"/>
          <w:sz w:val="32"/>
          <w:szCs w:val="32"/>
        </w:rPr>
        <w:t>；揭榜科研机构应拥有省级及以上菌种保藏中心和研发平台；揭榜</w:t>
      </w:r>
      <w:r>
        <w:rPr>
          <w:rFonts w:hint="eastAsia" w:ascii="仿宋_GB2312" w:hAnsi="仿宋_GB2312" w:eastAsia="仿宋_GB2312" w:cs="仿宋_GB2312"/>
          <w:color w:val="auto"/>
          <w:kern w:val="0"/>
          <w:sz w:val="32"/>
          <w:szCs w:val="32"/>
          <w:lang w:val="en-US" w:eastAsia="zh-CN"/>
        </w:rPr>
        <w:t>团队</w:t>
      </w:r>
      <w:r>
        <w:rPr>
          <w:rFonts w:hint="eastAsia" w:ascii="仿宋_GB2312" w:hAnsi="仿宋_GB2312" w:eastAsia="仿宋_GB2312" w:cs="仿宋_GB2312"/>
          <w:color w:val="auto"/>
          <w:kern w:val="0"/>
          <w:sz w:val="32"/>
          <w:szCs w:val="32"/>
        </w:rPr>
        <w:t>应有能力完成示范和推广任务</w:t>
      </w:r>
      <w:r>
        <w:rPr>
          <w:rFonts w:hint="default" w:ascii="仿宋_GB2312" w:hAnsi="仿宋_GB2312" w:eastAsia="仿宋_GB2312" w:cs="仿宋_GB2312"/>
          <w:color w:val="auto"/>
          <w:kern w:val="0"/>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经费预算：</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color w:val="auto"/>
          <w:sz w:val="32"/>
          <w:szCs w:val="32"/>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黑龙江华腾生物科技有限公司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9</w:t>
      </w:r>
      <w:r>
        <w:rPr>
          <w:rFonts w:hint="eastAsia" w:ascii="黑体" w:hAnsi="黑体" w:eastAsia="黑体" w:cs="黑体"/>
          <w:b/>
          <w:color w:val="auto"/>
          <w:sz w:val="32"/>
          <w:szCs w:val="32"/>
        </w:rPr>
        <w:t>：食用菌良种繁育及丰产栽培技术集成与示范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黑龙江省主要及特色食用菌工厂化生产菌种创新能力不足、工艺现代化程度不高，菌种标准化生产体系不健全等问题，通过高标准良种繁育技术研究，攻关菌种质量监测等标准化生产关键技术，构建良种繁育体系；针对创制的新菌种，开展丰产栽培技术研究，形成技术模式在示范区集成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开展主要及特色食用菌工厂化菌种质量监测、检验技术，标准化生产等关键技术研究，构建良种繁育体系。</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开展创制新菌种丰产栽培技术的集成研究。</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建立食用菌新品种高产核心区示范基地，进行大面积推广应用。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建立菌种质量检验、环境监测等技术标准，制定食用菌工厂化良种繁育生产技术规程1-2项。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确定黑木耳、猴头菇、羊肚菌、金耳、元蘑等新菌种创制方法和扩繁技术，制定规程1-2项。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建立100万袋以上核心示范区5处，分别示范黑木耳、猴头菇、羊肚菌、金耳、元蘑等良种，单产提高10%以上。</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对</w:t>
      </w:r>
      <w:r>
        <w:rPr>
          <w:rFonts w:hint="eastAsia" w:ascii="楷体_GB2312" w:hAnsi="楷体_GB2312" w:eastAsia="楷体_GB2312" w:cs="楷体_GB2312"/>
          <w:b w:val="0"/>
          <w:bCs/>
          <w:color w:val="auto"/>
          <w:sz w:val="32"/>
          <w:szCs w:val="32"/>
        </w:rPr>
        <w:t>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rPr>
        <w:t>揭榜团队应由高校、科研院所及企业组成创新联合体参与揭榜</w:t>
      </w:r>
      <w:r>
        <w:rPr>
          <w:rFonts w:hint="eastAsia" w:ascii="仿宋_GB2312" w:hAnsi="仿宋_GB2312" w:eastAsia="仿宋_GB2312" w:cs="仿宋_GB2312"/>
          <w:color w:val="auto"/>
          <w:kern w:val="0"/>
          <w:sz w:val="32"/>
          <w:szCs w:val="32"/>
        </w:rPr>
        <w:t>；揭榜科研机构应拥有省级及以上菌种保藏中心和研发平台；揭榜</w:t>
      </w:r>
      <w:r>
        <w:rPr>
          <w:rFonts w:hint="eastAsia" w:ascii="仿宋_GB2312" w:hAnsi="仿宋_GB2312" w:eastAsia="仿宋_GB2312" w:cs="仿宋_GB2312"/>
          <w:color w:val="auto"/>
          <w:kern w:val="0"/>
          <w:sz w:val="32"/>
          <w:szCs w:val="32"/>
          <w:lang w:val="en-US" w:eastAsia="zh-CN"/>
        </w:rPr>
        <w:t>团队</w:t>
      </w:r>
      <w:r>
        <w:rPr>
          <w:rFonts w:hint="eastAsia" w:ascii="仿宋_GB2312" w:hAnsi="仿宋_GB2312" w:eastAsia="仿宋_GB2312" w:cs="仿宋_GB2312"/>
          <w:color w:val="auto"/>
          <w:kern w:val="0"/>
          <w:sz w:val="32"/>
          <w:szCs w:val="32"/>
        </w:rPr>
        <w:t>应有能力完成示范和推广任务。</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32"/>
          <w:lang w:val="en-US" w:eastAsia="zh-CN" w:bidi="ar-SA"/>
        </w:rPr>
        <w:t>经费预算：</w:t>
      </w:r>
      <w:r>
        <w:rPr>
          <w:rFonts w:hint="eastAsia" w:ascii="仿宋_GB2312" w:hAnsi="仿宋_GB2312" w:eastAsia="仿宋_GB2312" w:cs="仿宋_GB2312"/>
          <w:color w:val="auto"/>
          <w:sz w:val="32"/>
          <w:szCs w:val="32"/>
          <w:lang w:val="en-US" w:eastAsia="zh-CN"/>
        </w:rPr>
        <w:t>500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color w:val="auto"/>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黑龙江华腾生物科技有限公司</w:t>
      </w:r>
    </w:p>
    <w:p>
      <w:pPr>
        <w:pStyle w:val="18"/>
        <w:keepNext w:val="0"/>
        <w:keepLines w:val="0"/>
        <w:pageBreakBefore w:val="0"/>
        <w:widowControl w:val="0"/>
        <w:kinsoku/>
        <w:wordWrap/>
        <w:overflowPunct/>
        <w:topLinePunct w:val="0"/>
        <w:autoSpaceDE/>
        <w:autoSpaceDN/>
        <w:bidi w:val="0"/>
        <w:spacing w:beforeAutospacing="0" w:afterAutospacing="0" w:line="560" w:lineRule="exact"/>
        <w:ind w:left="0"/>
        <w:rPr>
          <w:rFonts w:hint="eastAsia" w:ascii="仿宋_GB2312" w:hAnsi="仿宋_GB2312" w:eastAsia="仿宋_GB2312" w:cs="仿宋_GB2312"/>
          <w:color w:val="auto"/>
          <w:kern w:val="0"/>
          <w:sz w:val="32"/>
          <w:szCs w:val="32"/>
        </w:rPr>
      </w:pPr>
    </w:p>
    <w:p>
      <w:pPr>
        <w:pStyle w:val="6"/>
        <w:rPr>
          <w:rFonts w:hint="eastAsia" w:ascii="仿宋_GB2312" w:hAnsi="仿宋_GB2312" w:eastAsia="仿宋_GB2312" w:cs="仿宋_GB2312"/>
          <w:color w:val="auto"/>
          <w:kern w:val="0"/>
          <w:sz w:val="32"/>
          <w:szCs w:val="32"/>
        </w:rPr>
      </w:pPr>
    </w:p>
    <w:p>
      <w:pPr>
        <w:pStyle w:val="7"/>
        <w:rPr>
          <w:rFonts w:hint="eastAsia" w:ascii="仿宋_GB2312" w:hAnsi="仿宋_GB2312" w:eastAsia="仿宋_GB2312" w:cs="仿宋_GB2312"/>
          <w:color w:val="auto"/>
          <w:kern w:val="0"/>
          <w:sz w:val="32"/>
          <w:szCs w:val="32"/>
        </w:rPr>
      </w:pPr>
    </w:p>
    <w:p>
      <w:pPr>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ind w:left="0" w:leftChars="0" w:firstLine="0" w:firstLineChars="0"/>
        <w:rPr>
          <w:rFonts w:hint="eastAsia" w:ascii="仿宋_GB2312" w:hAnsi="仿宋_GB2312" w:eastAsia="仿宋_GB2312" w:cs="仿宋_GB2312"/>
          <w:color w:val="auto"/>
          <w:kern w:val="0"/>
          <w:sz w:val="32"/>
          <w:szCs w:val="32"/>
        </w:rPr>
      </w:pPr>
    </w:p>
    <w:p>
      <w:pPr>
        <w:pStyle w:val="2"/>
        <w:pageBreakBefore w:val="0"/>
        <w:kinsoku/>
        <w:wordWrap/>
        <w:overflowPunct/>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pPr>
    </w:p>
    <w:p>
      <w:pPr>
        <w:pStyle w:val="2"/>
        <w:pageBreakBefore w:val="0"/>
        <w:kinsoku/>
        <w:wordWrap/>
        <w:overflowPunct/>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t>七、生物发酵产品品质提升</w:t>
      </w:r>
    </w:p>
    <w:p>
      <w:pPr>
        <w:pStyle w:val="2"/>
        <w:pageBreakBefore w:val="0"/>
        <w:kinsoku/>
        <w:wordWrap/>
        <w:overflowPunct/>
        <w:autoSpaceDE/>
        <w:autoSpaceDN/>
        <w:bidi w:val="0"/>
        <w:spacing w:line="560" w:lineRule="exact"/>
        <w:ind w:left="0" w:leftChars="0" w:firstLine="0" w:firstLineChars="0"/>
        <w:jc w:val="center"/>
        <w:rPr>
          <w:rFonts w:hint="default" w:ascii="方正小标宋简体" w:hAnsi="方正小标宋简体" w:eastAsia="方正小标宋简体" w:cs="方正小标宋简体"/>
          <w:b w:val="0"/>
          <w:bCs w:val="0"/>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val="0"/>
          <w:i w:val="0"/>
          <w:caps w:val="0"/>
          <w:color w:val="auto"/>
          <w:spacing w:val="0"/>
          <w:w w:val="100"/>
          <w:sz w:val="44"/>
          <w:szCs w:val="44"/>
          <w:lang w:val="en-US" w:eastAsia="zh-CN"/>
        </w:rPr>
        <w:t>与制造科技攻关榜单</w:t>
      </w: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640" w:firstLineChars="200"/>
        <w:rPr>
          <w:rFonts w:hint="default" w:ascii="仿宋_GB2312" w:hAnsi="仿宋_GB2312" w:eastAsia="仿宋_GB2312" w:cs="仿宋_GB2312"/>
          <w:b/>
          <w:bCs w:val="0"/>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生物发酵围绕系统生物学，开展菌种计算设计、工业菌种基因组编辑、高通量筛选、自动化工艺开发、化学结构基础以及解聚、生物基材料高效提取、合成等共性技术，解决核心菌种创制，原料的分离与纯化、生物资源活性成分绿色高效提取、酶制剂进口化等问题，构建生物制造绿色创新体系。为解决我省制备绿色复合饲料添加剂生产过程中的“卡脖子”技术问题，开展现代生物技术攻关，采取“揭榜挂帅”机制，加快生物发酵饲料生产关键核心技术研发与成果产业化。</w:t>
      </w:r>
      <w:r>
        <w:rPr>
          <w:rFonts w:hint="eastAsia" w:ascii="仿宋_GB2312" w:hAnsi="仿宋_GB2312" w:eastAsia="仿宋_GB2312" w:cs="仿宋_GB2312"/>
          <w:b/>
          <w:bCs w:val="0"/>
          <w:color w:val="auto"/>
          <w:kern w:val="0"/>
          <w:sz w:val="32"/>
          <w:szCs w:val="32"/>
          <w:lang w:val="en-US" w:eastAsia="zh-CN" w:bidi="ar-SA"/>
        </w:rPr>
        <w:t>本榜单下设2个专题，6个项目，总经费预算3300万元。</w:t>
      </w:r>
    </w:p>
    <w:p>
      <w:pPr>
        <w:pStyle w:val="2"/>
        <w:ind w:left="0" w:leftChars="0" w:firstLine="0" w:firstLineChars="0"/>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专题一：</w:t>
      </w:r>
      <w:r>
        <w:rPr>
          <w:rFonts w:hint="eastAsia" w:ascii="黑体" w:hAnsi="黑体" w:eastAsia="黑体" w:cs="黑体"/>
          <w:b w:val="0"/>
          <w:bCs w:val="0"/>
          <w:color w:val="auto"/>
          <w:sz w:val="32"/>
          <w:szCs w:val="32"/>
        </w:rPr>
        <w:t>应用现代生物技术提高菌种效价制备绿色饲料</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黑体" w:hAnsi="黑体" w:eastAsia="黑体" w:cs="黑体"/>
          <w:b/>
          <w:bCs/>
          <w:color w:val="auto"/>
          <w:sz w:val="32"/>
          <w:szCs w:val="32"/>
        </w:rPr>
      </w:pPr>
      <w:r>
        <w:rPr>
          <w:rFonts w:hint="eastAsia" w:ascii="黑体" w:hAnsi="黑体" w:eastAsia="黑体" w:cs="黑体"/>
          <w:b w:val="0"/>
          <w:bCs w:val="0"/>
          <w:color w:val="auto"/>
          <w:sz w:val="32"/>
          <w:szCs w:val="32"/>
        </w:rPr>
        <w:t>添加剂及产业化</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ascii="方正小标宋简体" w:hAnsi="方正小标宋简体" w:eastAsia="方正小标宋简体" w:cs="方正小标宋简体"/>
          <w:b/>
          <w:color w:val="auto"/>
          <w:sz w:val="30"/>
          <w:szCs w:val="30"/>
        </w:rPr>
      </w:pP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方正仿宋简体" w:eastAsia="仿宋_GB2312" w:cs="方正仿宋简体"/>
          <w:color w:val="auto"/>
          <w:sz w:val="32"/>
          <w:szCs w:val="32"/>
        </w:rPr>
      </w:pPr>
      <w:r>
        <w:rPr>
          <w:rFonts w:hint="eastAsia" w:ascii="仿宋_GB2312" w:hAnsi="仿宋_GB2312" w:eastAsia="仿宋_GB2312" w:cs="仿宋_GB2312"/>
          <w:bCs/>
          <w:color w:val="auto"/>
          <w:sz w:val="32"/>
          <w:szCs w:val="32"/>
        </w:rPr>
        <w:t>黑龙江省是农业大省、也是畜牧业大省，畜禽存栏量、畜产品生产及加工能力均居全国前列，养殖效益高，市场前景好。但存在饲料及饲料添加剂生产水平参差不齐、产品整体水平不高、药物使用不规范等问题，随着饲料禁抗、养殖减抗、产品无抗要求的不断深化，急切需要绿色安全的饲料添加剂研发及应用。为落实国家《“十四五”生物经济发展规划》和《黑龙江省“十四五”生物经济发展规划》要求，解决我省制备绿色复合饲料添加剂生产过程中的“卡脖子”技术问题，特设立本榜单，开展现代生物技术攻关，提升动物饲料添加剂的质量与安全，实现我省绿色饲料添加剂产业提档升级，助力龙江畜牧业高质量发展。</w:t>
      </w:r>
      <w:r>
        <w:rPr>
          <w:rFonts w:hint="eastAsia" w:ascii="仿宋_GB2312" w:hAnsi="仿宋_GB2312" w:eastAsia="仿宋_GB2312" w:cs="仿宋_GB2312"/>
          <w:b/>
          <w:bCs w:val="0"/>
          <w:color w:val="auto"/>
          <w:sz w:val="32"/>
          <w:szCs w:val="32"/>
        </w:rPr>
        <w:t>本</w:t>
      </w:r>
      <w:r>
        <w:rPr>
          <w:rFonts w:hint="eastAsia" w:ascii="仿宋_GB2312" w:hAnsi="仿宋_GB2312" w:eastAsia="仿宋_GB2312" w:cs="仿宋_GB2312"/>
          <w:b/>
          <w:bCs w:val="0"/>
          <w:color w:val="auto"/>
          <w:sz w:val="32"/>
          <w:szCs w:val="32"/>
          <w:lang w:val="en-US" w:eastAsia="zh-CN"/>
        </w:rPr>
        <w:t>专题</w:t>
      </w:r>
      <w:r>
        <w:rPr>
          <w:rFonts w:hint="eastAsia" w:ascii="仿宋_GB2312" w:hAnsi="仿宋_GB2312" w:eastAsia="仿宋_GB2312" w:cs="仿宋_GB2312"/>
          <w:b/>
          <w:bCs w:val="0"/>
          <w:color w:val="auto"/>
          <w:sz w:val="32"/>
          <w:szCs w:val="32"/>
        </w:rPr>
        <w:t>共设置3个项目，总经费预算1800万元，</w:t>
      </w:r>
      <w:r>
        <w:rPr>
          <w:rFonts w:hint="eastAsia" w:ascii="仿宋_GB2312" w:hAnsi="仿宋_GB2312" w:eastAsia="仿宋_GB2312" w:cs="仿宋_GB2312"/>
          <w:b/>
          <w:bCs w:val="0"/>
          <w:color w:val="auto"/>
          <w:sz w:val="32"/>
          <w:szCs w:val="32"/>
          <w:lang w:val="en-US" w:eastAsia="zh-CN"/>
        </w:rPr>
        <w:t>由</w:t>
      </w:r>
      <w:r>
        <w:rPr>
          <w:rFonts w:hint="eastAsia" w:ascii="仿宋_GB2312" w:hAnsi="仿宋_GB2312" w:eastAsia="仿宋_GB2312" w:cs="仿宋_GB2312"/>
          <w:b/>
          <w:bCs w:val="0"/>
          <w:color w:val="auto"/>
          <w:sz w:val="32"/>
          <w:szCs w:val="32"/>
        </w:rPr>
        <w:t>黑龙江齐泰动物保健品有限公司</w:t>
      </w:r>
      <w:r>
        <w:rPr>
          <w:rFonts w:hint="eastAsia" w:ascii="仿宋_GB2312" w:hAnsi="仿宋_GB2312" w:eastAsia="仿宋_GB2312" w:cs="仿宋_GB2312"/>
          <w:b/>
          <w:bCs w:val="0"/>
          <w:color w:val="auto"/>
          <w:sz w:val="32"/>
          <w:szCs w:val="32"/>
          <w:lang w:val="en-US" w:eastAsia="zh-CN"/>
        </w:rPr>
        <w:t>和黑龙江省人民政府共同出资。</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1</w:t>
      </w:r>
      <w:r>
        <w:rPr>
          <w:rFonts w:hint="eastAsia" w:ascii="黑体" w:hAnsi="黑体" w:eastAsia="黑体" w:cs="黑体"/>
          <w:b/>
          <w:color w:val="auto"/>
          <w:sz w:val="32"/>
          <w:szCs w:val="32"/>
        </w:rPr>
        <w:t>：高效价马杜霉素工业菌株的筛选及关键技术</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马杜霉素是一种聚醚类离子载体型抗生素，抗动物球虫广谱高效、耐药性小，是目前国际上效果较好的抗球虫药物，市场需求量十分巨大。利用重离子辐照、发酵工程学、合成生物学等前沿生物技术，开展马杜霉素高效价优质菌种的筛选关键技术研发与应用示范，推动黑龙江省乃至全国生物兽药技术的产业升级，为保障我国畜禽产品的质量安全，提供技术及产品支撑。</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color w:val="auto"/>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通过重离子辐照技术创制符合马杜霉素生产要求的优异菌株，构建分离、纯化、繁育、培养的技术体系，保证菌株的遗传稳定和活性，确保示范应用。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优化发酵过程中碳源、氮源、温度、转速等技术参数，开发马杜霉素优异菌株的发酵工艺。</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研发新型的后处理方法，调整溶媒比例，优化发酵液分离、浓缩、结晶、干燥的技术参数，提高产品收率和质量，降低生产成本。</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1.通过重离子辐照创制高效生产马杜霉素的优异菌株2-3个，发酵单位 ≥28000 u/ml，效价高于市场同类产品。</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2.建立适应于优异菌种发酵的工艺条件，发酵周期 ≤168小时。</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研发新型的后处理方法，优化提取精制过程，提取收率≥70%，成品含量≥90%；申请相关专利2-3项。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对揭榜方要求：</w:t>
      </w:r>
    </w:p>
    <w:p>
      <w:pPr>
        <w:pStyle w:val="18"/>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kern w:val="0"/>
          <w:sz w:val="32"/>
          <w:szCs w:val="32"/>
        </w:rPr>
      </w:pPr>
      <w:r>
        <w:rPr>
          <w:rFonts w:hint="eastAsia" w:ascii="仿宋_GB2312" w:hAnsi="方正仿宋简体" w:eastAsia="仿宋_GB2312" w:cs="方正仿宋简体"/>
          <w:color w:val="auto"/>
          <w:kern w:val="2"/>
          <w:sz w:val="32"/>
          <w:szCs w:val="32"/>
        </w:rPr>
        <w:t>鼓励产学研合作揭榜攻关；</w:t>
      </w:r>
      <w:r>
        <w:rPr>
          <w:rFonts w:hint="eastAsia" w:ascii="仿宋_GB2312" w:hAnsi="仿宋_GB2312" w:eastAsia="仿宋_GB2312" w:cs="仿宋_GB2312"/>
          <w:bCs/>
          <w:color w:val="auto"/>
          <w:sz w:val="32"/>
          <w:szCs w:val="32"/>
        </w:rPr>
        <w:t>揭榜方应</w:t>
      </w:r>
      <w:r>
        <w:rPr>
          <w:rFonts w:hint="eastAsia" w:ascii="仿宋_GB2312" w:hAnsi="方正仿宋简体" w:eastAsia="仿宋_GB2312" w:cs="方正仿宋简体"/>
          <w:color w:val="auto"/>
          <w:kern w:val="2"/>
          <w:sz w:val="32"/>
          <w:szCs w:val="32"/>
        </w:rPr>
        <w:t>具有较强的平台、人才、技术和资源等科研软硬件条件，在动物饲料添加剂创新领域具有研究基础，有能力完成项目任务</w:t>
      </w:r>
      <w:r>
        <w:rPr>
          <w:rFonts w:hint="default" w:ascii="仿宋_GB2312" w:hAnsi="方正仿宋简体" w:eastAsia="仿宋_GB2312" w:cs="方正仿宋简体"/>
          <w:color w:val="auto"/>
          <w:kern w:val="2"/>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方正仿宋简体" w:eastAsia="仿宋_GB2312" w:cs="方正仿宋简体"/>
          <w:color w:val="auto"/>
          <w:kern w:val="2"/>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楷体_GB2312" w:hAnsi="楷体_GB2312" w:eastAsia="楷体_GB2312" w:cs="楷体_GB2312"/>
          <w:b w:val="0"/>
          <w:bCs w:val="0"/>
          <w:color w:val="auto"/>
          <w:kern w:val="0"/>
          <w:sz w:val="32"/>
          <w:szCs w:val="32"/>
        </w:rPr>
        <w:t>经费预算：</w:t>
      </w:r>
      <w:r>
        <w:rPr>
          <w:rFonts w:hint="eastAsia" w:ascii="仿宋_GB2312" w:hAnsi="仿宋_GB2312" w:eastAsia="仿宋_GB2312" w:cs="仿宋_GB2312"/>
          <w:bCs/>
          <w:color w:val="auto"/>
          <w:sz w:val="32"/>
          <w:szCs w:val="32"/>
        </w:rPr>
        <w:t>600万元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黑龙江齐泰动物保健品有限公司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2</w:t>
      </w:r>
      <w:r>
        <w:rPr>
          <w:rFonts w:hint="eastAsia" w:ascii="黑体" w:hAnsi="黑体" w:eastAsia="黑体" w:cs="黑体"/>
          <w:b/>
          <w:color w:val="auto"/>
          <w:sz w:val="32"/>
          <w:szCs w:val="32"/>
        </w:rPr>
        <w:t>：益生菌发酵中草药饲料添加剂关键技术研发与示范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color w:val="auto"/>
        </w:rPr>
      </w:pPr>
      <w:r>
        <w:rPr>
          <w:rFonts w:hint="eastAsia" w:ascii="仿宋_GB2312" w:hAnsi="仿宋_GB2312" w:eastAsia="仿宋_GB2312" w:cs="仿宋_GB2312"/>
          <w:bCs/>
          <w:color w:val="auto"/>
          <w:sz w:val="32"/>
          <w:szCs w:val="32"/>
        </w:rPr>
        <w:t>随着国家对饲料禁抗、养殖减抗、产品无抗要求的不断深化，养殖过程中科学应用中草药是实现抗生素替代、保障畜禽健康和产品安全的重要手段。益生菌具有种类多、次生代谢产物多、培养条件比较简单等特点，是发酵中草药的主要功能菌，可提高产物中有益成分含量。通过筛选益生菌发酵中草药的优异菌种，开发适合益生菌工业化发酵中草药的技术体系，对提高中草药饲料添加剂的生物利用度、实现养殖业抗生素替代、保障畜产品质量安全具有重要的战略意义。</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val="0"/>
          <w:bCs w:val="0"/>
          <w:color w:val="auto"/>
          <w:sz w:val="32"/>
          <w:szCs w:val="32"/>
          <w:highlight w:val="yellow"/>
        </w:rPr>
      </w:pPr>
      <w:r>
        <w:rPr>
          <w:rFonts w:hint="eastAsia" w:ascii="楷体_GB2312" w:hAnsi="楷体_GB2312" w:eastAsia="楷体_GB2312" w:cs="楷体_GB2312"/>
          <w:b w:val="0"/>
          <w:bCs w:val="0"/>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通过碳离子辐照，建立重离子辐照益生菌（乳酸菌）菌种的存活率与剂量的关系式，绘制量效曲线；获得遗传变异效率及正突变率。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对辐照创制的优异菌株进行选育分离复壮，开展稳定性试验，获得高活性的益生菌（乳酸菌）菌种；对优异菌株进行碳离子重复累进辐照，进一步筛选出遗传性状优异、发酵菌种活性菌落数稳定在10</w:t>
      </w:r>
      <w:r>
        <w:rPr>
          <w:rFonts w:hint="eastAsia" w:ascii="仿宋_GB2312" w:hAnsi="仿宋_GB2312" w:eastAsia="仿宋_GB2312" w:cs="仿宋_GB2312"/>
          <w:bCs/>
          <w:color w:val="auto"/>
          <w:sz w:val="32"/>
          <w:szCs w:val="32"/>
          <w:vertAlign w:val="superscript"/>
        </w:rPr>
        <w:t>9</w:t>
      </w:r>
      <w:r>
        <w:rPr>
          <w:rFonts w:hint="eastAsia" w:ascii="仿宋_GB2312" w:hAnsi="仿宋_GB2312" w:eastAsia="仿宋_GB2312" w:cs="仿宋_GB2312"/>
          <w:bCs/>
          <w:color w:val="auto"/>
          <w:sz w:val="32"/>
          <w:szCs w:val="32"/>
        </w:rPr>
        <w:t>cfu/ml以上的优异菌株。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对发酵菌种活性菌落数稳定在10</w:t>
      </w:r>
      <w:r>
        <w:rPr>
          <w:rFonts w:hint="eastAsia" w:ascii="仿宋_GB2312" w:hAnsi="仿宋_GB2312" w:eastAsia="仿宋_GB2312" w:cs="仿宋_GB2312"/>
          <w:bCs/>
          <w:color w:val="auto"/>
          <w:sz w:val="32"/>
          <w:szCs w:val="32"/>
          <w:vertAlign w:val="superscript"/>
        </w:rPr>
        <w:t>9</w:t>
      </w:r>
      <w:r>
        <w:rPr>
          <w:rFonts w:hint="eastAsia" w:ascii="仿宋_GB2312" w:hAnsi="仿宋_GB2312" w:eastAsia="仿宋_GB2312" w:cs="仿宋_GB2312"/>
          <w:bCs/>
          <w:color w:val="auto"/>
          <w:sz w:val="32"/>
          <w:szCs w:val="32"/>
        </w:rPr>
        <w:t>cfu/ml以上标准的菌种，连续多批次进行中试放大试验，建立优异菌种产业化参数。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利用优异菌种发酵中草药制备饲料添加剂，评价其对靶动物的增重、抗病等生产性能的作用。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推广示范中草药复方制剂的发酵技术，集成工业化发酵技术模式，实现产业化应用。</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1.通过重离子诱变进行菌株筛选，获得效价高、发酵过程稳定、适应工业化生产条件的优异益生菌菌株2个以上，发酵试验产量在1000公斤/周期以上，产品中多糖含量及产率显著提高，产品质量高于国家要求。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2.申请专利1-2项、制定地方标准1-2个；研发示范黄芪发酵工业化技术1-2套、制定提取及检测方法技术规范1套，提出可复制、可推广的黄芪发酵增效技术模式。</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3.建立黄芪发酵增效技术示范区1处，发酵罐200立升以上，其产量较同类产品增产15%以上，集成高产增效技术模式示范推广。</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仿宋_GB2312" w:hAnsi="方正仿宋简体" w:eastAsia="仿宋_GB2312" w:cs="方正仿宋简体"/>
          <w:color w:val="auto"/>
          <w:kern w:val="2"/>
          <w:sz w:val="32"/>
          <w:szCs w:val="32"/>
        </w:rPr>
        <w:t>鼓励产学研合作揭榜攻关；</w:t>
      </w:r>
      <w:r>
        <w:rPr>
          <w:rFonts w:hint="eastAsia" w:ascii="仿宋_GB2312" w:hAnsi="仿宋_GB2312" w:eastAsia="仿宋_GB2312" w:cs="仿宋_GB2312"/>
          <w:bCs/>
          <w:color w:val="auto"/>
          <w:sz w:val="32"/>
          <w:szCs w:val="32"/>
        </w:rPr>
        <w:t>揭榜方应</w:t>
      </w:r>
      <w:r>
        <w:rPr>
          <w:rFonts w:hint="eastAsia" w:ascii="仿宋_GB2312" w:hAnsi="方正仿宋简体" w:eastAsia="仿宋_GB2312" w:cs="方正仿宋简体"/>
          <w:color w:val="auto"/>
          <w:kern w:val="2"/>
          <w:sz w:val="32"/>
          <w:szCs w:val="32"/>
        </w:rPr>
        <w:t>具有较强的平台、人才、技术和资源等科研软硬件条件，在动物饲料添加剂创新领域具有研究基础，有能力完成项目任务</w:t>
      </w:r>
      <w:r>
        <w:rPr>
          <w:rFonts w:hint="default" w:ascii="仿宋_GB2312" w:hAnsi="方正仿宋简体" w:eastAsia="仿宋_GB2312" w:cs="方正仿宋简体"/>
          <w:color w:val="auto"/>
          <w:kern w:val="2"/>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方正仿宋简体" w:eastAsia="仿宋_GB2312" w:cs="方正仿宋简体"/>
          <w:color w:val="auto"/>
          <w:kern w:val="2"/>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 w:hAnsi="仿宋" w:eastAsia="仿宋"/>
          <w:color w:val="auto"/>
          <w:sz w:val="32"/>
          <w:szCs w:val="32"/>
        </w:rPr>
      </w:pPr>
      <w:r>
        <w:rPr>
          <w:rFonts w:hint="eastAsia" w:ascii="楷体_GB2312" w:hAnsi="楷体_GB2312" w:eastAsia="楷体_GB2312" w:cs="楷体_GB2312"/>
          <w:b w:val="0"/>
          <w:bCs w:val="0"/>
          <w:color w:val="auto"/>
          <w:sz w:val="32"/>
          <w:szCs w:val="32"/>
        </w:rPr>
        <w:t>经费</w:t>
      </w:r>
      <w:r>
        <w:rPr>
          <w:rFonts w:hint="eastAsia" w:ascii="楷体_GB2312" w:hAnsi="楷体_GB2312" w:eastAsia="楷体_GB2312" w:cs="楷体_GB2312"/>
          <w:b w:val="0"/>
          <w:bCs w:val="0"/>
          <w:color w:val="auto"/>
          <w:sz w:val="32"/>
          <w:szCs w:val="32"/>
          <w:lang w:val="en-US" w:eastAsia="zh-CN"/>
        </w:rPr>
        <w:t>预算</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bCs/>
          <w:color w:val="auto"/>
          <w:sz w:val="32"/>
          <w:szCs w:val="32"/>
        </w:rPr>
        <w:t>60</w:t>
      </w:r>
      <w:r>
        <w:rPr>
          <w:rFonts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_GB2312" w:eastAsia="仿宋_GB2312" w:cs="仿宋_GB2312"/>
          <w:color w:val="auto"/>
          <w:sz w:val="32"/>
          <w:szCs w:val="32"/>
          <w:lang w:bidi="ar-SA"/>
        </w:rPr>
      </w:pPr>
      <w:r>
        <w:rPr>
          <w:rFonts w:hint="eastAsia" w:ascii="楷体_GB2312" w:hAnsi="楷体_GB2312" w:eastAsia="楷体_GB2312" w:cs="楷体_GB2312"/>
          <w:color w:val="auto"/>
          <w:kern w:val="2"/>
          <w:sz w:val="32"/>
          <w:szCs w:val="32"/>
          <w:lang w:val="en-US" w:eastAsia="zh-CN" w:bidi="ar-SA"/>
        </w:rPr>
        <w:t>实施周期：</w:t>
      </w:r>
      <w:r>
        <w:rPr>
          <w:rFonts w:hint="eastAsia" w:ascii="仿宋_GB2312" w:eastAsia="仿宋_GB2312" w:cs="仿宋_GB2312"/>
          <w:color w:val="auto"/>
          <w:sz w:val="32"/>
          <w:szCs w:val="32"/>
          <w:lang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color w:val="auto"/>
          <w:kern w:val="2"/>
          <w:sz w:val="32"/>
          <w:szCs w:val="32"/>
          <w:lang w:val="en-US" w:eastAsia="zh-CN" w:bidi="ar-SA"/>
        </w:rPr>
        <w:t>发榜单位：</w:t>
      </w:r>
      <w:r>
        <w:rPr>
          <w:rFonts w:hint="eastAsia" w:ascii="仿宋_GB2312" w:hAnsi="仿宋_GB2312" w:eastAsia="仿宋_GB2312" w:cs="仿宋_GB2312"/>
          <w:b w:val="0"/>
          <w:bCs w:val="0"/>
          <w:color w:val="auto"/>
          <w:kern w:val="2"/>
          <w:sz w:val="32"/>
          <w:szCs w:val="32"/>
          <w:lang w:val="en-US" w:eastAsia="zh-CN" w:bidi="ar-SA"/>
        </w:rPr>
        <w:t>黑龙江省科学技术厅  黑龙江齐泰动物保健品有限公司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黑体" w:hAnsi="黑体" w:eastAsia="黑体" w:cs="黑体"/>
          <w:b/>
          <w:color w:val="auto"/>
          <w:sz w:val="32"/>
          <w:szCs w:val="32"/>
        </w:rPr>
        <w:t>项目</w:t>
      </w:r>
      <w:r>
        <w:rPr>
          <w:rFonts w:hint="eastAsia" w:ascii="黑体" w:hAnsi="黑体" w:eastAsia="黑体" w:cs="黑体"/>
          <w:b/>
          <w:color w:val="auto"/>
          <w:sz w:val="32"/>
          <w:szCs w:val="32"/>
          <w:lang w:val="en-US" w:eastAsia="zh-CN"/>
        </w:rPr>
        <w:t>3</w:t>
      </w:r>
      <w:r>
        <w:rPr>
          <w:rFonts w:hint="eastAsia" w:ascii="黑体" w:hAnsi="黑体" w:eastAsia="黑体" w:cs="黑体"/>
          <w:b/>
          <w:color w:val="auto"/>
          <w:sz w:val="32"/>
          <w:szCs w:val="32"/>
        </w:rPr>
        <w:t>：新型畜禽饲用抗菌肽制剂工业化生产与示范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val="0"/>
          <w:bCs w:val="0"/>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随着国家对饲料禁抗、养殖减抗、产品无抗要求的不断深化，养殖过程中亟需替代抗生素的新产品、保障畜禽健康。</w:t>
      </w:r>
      <w:r>
        <w:rPr>
          <w:rFonts w:hint="eastAsia" w:ascii="仿宋_GB2312" w:hAnsi="仿宋_GB2312" w:eastAsia="仿宋_GB2312" w:cs="仿宋_GB2312"/>
          <w:bCs/>
          <w:color w:val="auto"/>
          <w:kern w:val="2"/>
          <w:sz w:val="32"/>
          <w:szCs w:val="32"/>
        </w:rPr>
        <w:t>抗菌肽作为一类具有生物活性的小分子多肽，具有广谱的抗菌作用，且不易产生耐药性，是实现抗生素替代的理想选择。但是，</w:t>
      </w:r>
      <w:r>
        <w:rPr>
          <w:rFonts w:hint="eastAsia" w:ascii="仿宋_GB2312" w:hAnsi="仿宋_GB2312" w:eastAsia="仿宋_GB2312" w:cs="仿宋_GB2312"/>
          <w:bCs/>
          <w:color w:val="auto"/>
          <w:sz w:val="32"/>
          <w:szCs w:val="32"/>
        </w:rPr>
        <w:t>抗菌肽稳定性差，饲喂后不能发挥应有的作用，需要研制新制剂，增加其对酸、热、碱的稳定性，才能在畜禽胃肠道完成吸收，发挥替代抗生素的作用。筛选研制微囊等包被新制剂，优化新型抗菌肽的工业化生产参数，构建工业化生产体系，实现养殖业中抗菌肽对抗生素替代，对保障畜产品质量安全具有重要的战略意义。</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1.以海藻酸钠等物质为基础，优化赋形剂、配方和包被技术，构建长效固态抗菌肽制剂的制备方法，阐明新型抗菌肽的控制释放和吸收规律。</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2.对创制的新型畜禽饲用抗菌肽制剂，进行动物饲喂试验，评价产品替代抗生素的应用效果。</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1.筛选出适宜制备长效固态抗菌肽的赋形剂物质，优化配方及包被技术，形成适宜工业化生产条件的微囊包被技术体系2套以上，包被产量在1000公斤/周期以上，产品稳定性及应用效果高于国家要求。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2.申请专利1-2项、制定地方标准1-2个；推广示范抗菌肽微囊包被工业化生产技术1-2套，制定提取及检测规范1套，提出可复制、可推广的新型抗菌肽制剂生产技术模式。</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3.建立新型抗菌肽制剂生产技术示范区1处，产品稳定性较同类产品增加12%以上，应用效果明显提高。</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仿宋_GB2312" w:hAnsi="方正仿宋简体" w:eastAsia="仿宋_GB2312" w:cs="方正仿宋简体"/>
          <w:color w:val="auto"/>
          <w:kern w:val="2"/>
          <w:sz w:val="32"/>
          <w:szCs w:val="32"/>
        </w:rPr>
        <w:t>鼓励产学研合作揭榜攻关；</w:t>
      </w:r>
      <w:r>
        <w:rPr>
          <w:rFonts w:hint="eastAsia" w:ascii="仿宋_GB2312" w:hAnsi="仿宋_GB2312" w:eastAsia="仿宋_GB2312" w:cs="仿宋_GB2312"/>
          <w:bCs/>
          <w:color w:val="auto"/>
          <w:sz w:val="32"/>
          <w:szCs w:val="32"/>
        </w:rPr>
        <w:t>揭榜方应</w:t>
      </w:r>
      <w:r>
        <w:rPr>
          <w:rFonts w:hint="eastAsia" w:ascii="仿宋_GB2312" w:hAnsi="方正仿宋简体" w:eastAsia="仿宋_GB2312" w:cs="方正仿宋简体"/>
          <w:color w:val="auto"/>
          <w:kern w:val="2"/>
          <w:sz w:val="32"/>
          <w:szCs w:val="32"/>
        </w:rPr>
        <w:t>具有较强的平台、人才、技术和资源等科研软硬件条件，在动物饲料添加剂创新领域具有研究基础，有能力完成项目任务</w:t>
      </w:r>
      <w:r>
        <w:rPr>
          <w:rFonts w:hint="default" w:ascii="仿宋_GB2312" w:hAnsi="方正仿宋简体" w:eastAsia="仿宋_GB2312" w:cs="方正仿宋简体"/>
          <w:color w:val="auto"/>
          <w:kern w:val="2"/>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方正仿宋简体" w:eastAsia="仿宋_GB2312" w:cs="方正仿宋简体"/>
          <w:color w:val="auto"/>
          <w:kern w:val="2"/>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bCs/>
          <w:color w:val="auto"/>
          <w:sz w:val="32"/>
          <w:szCs w:val="32"/>
        </w:rPr>
      </w:pPr>
      <w:r>
        <w:rPr>
          <w:rFonts w:hint="eastAsia" w:ascii="楷体_GB2312" w:hAnsi="楷体_GB2312" w:eastAsia="楷体_GB2312" w:cs="楷体_GB2312"/>
          <w:b w:val="0"/>
          <w:bCs w:val="0"/>
          <w:color w:val="auto"/>
          <w:sz w:val="32"/>
          <w:szCs w:val="32"/>
        </w:rPr>
        <w:t>经费</w:t>
      </w:r>
      <w:r>
        <w:rPr>
          <w:rFonts w:hint="eastAsia" w:ascii="楷体_GB2312" w:hAnsi="楷体_GB2312" w:eastAsia="楷体_GB2312" w:cs="楷体_GB2312"/>
          <w:b w:val="0"/>
          <w:bCs w:val="0"/>
          <w:color w:val="auto"/>
          <w:sz w:val="32"/>
          <w:szCs w:val="32"/>
          <w:lang w:val="en-US" w:eastAsia="zh-CN"/>
        </w:rPr>
        <w:t>预算</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bCs/>
          <w:color w:val="auto"/>
          <w:sz w:val="32"/>
          <w:szCs w:val="32"/>
        </w:rPr>
        <w:t>600万元</w:t>
      </w:r>
    </w:p>
    <w:p>
      <w:pPr>
        <w:pStyle w:val="2"/>
        <w:keepNext w:val="0"/>
        <w:keepLines w:val="0"/>
        <w:pageBreakBefore w:val="0"/>
        <w:widowControl w:val="0"/>
        <w:kinsoku/>
        <w:wordWrap/>
        <w:overflowPunct/>
        <w:topLinePunct w:val="0"/>
        <w:autoSpaceDE/>
        <w:autoSpaceDN/>
        <w:bidi w:val="0"/>
        <w:spacing w:line="560" w:lineRule="exact"/>
        <w:ind w:left="0"/>
        <w:rPr>
          <w:rFonts w:hint="eastAsia"/>
          <w:color w:val="auto"/>
        </w:rPr>
      </w:pPr>
      <w:r>
        <w:rPr>
          <w:rFonts w:hint="eastAsia" w:ascii="楷体_GB2312" w:hAnsi="楷体_GB2312" w:eastAsia="楷体_GB2312" w:cs="楷体_GB2312"/>
          <w:b w:val="0"/>
          <w:bCs w:val="0"/>
          <w:color w:val="auto"/>
          <w:kern w:val="2"/>
          <w:sz w:val="32"/>
          <w:szCs w:val="32"/>
          <w:lang w:val="en-US" w:eastAsia="zh-CN" w:bidi="ar-SA"/>
        </w:rPr>
        <w:t>实施周期：</w:t>
      </w:r>
      <w:r>
        <w:rPr>
          <w:rFonts w:hint="eastAsia" w:ascii="仿宋_GB2312" w:hAnsi="仿宋_GB2312" w:eastAsia="仿宋_GB2312" w:cs="仿宋_GB2312"/>
          <w:bCs/>
          <w:color w:val="auto"/>
          <w:kern w:val="2"/>
          <w:sz w:val="32"/>
          <w:szCs w:val="32"/>
          <w:lang w:val="en-US" w:eastAsia="zh-CN" w:bidi="ar-SA"/>
        </w:rPr>
        <w:t>3年</w:t>
      </w:r>
    </w:p>
    <w:p>
      <w:pPr>
        <w:pStyle w:val="2"/>
        <w:keepNext w:val="0"/>
        <w:keepLines w:val="0"/>
        <w:pageBreakBefore w:val="0"/>
        <w:widowControl w:val="0"/>
        <w:kinsoku/>
        <w:wordWrap/>
        <w:overflowPunct/>
        <w:topLinePunct w:val="0"/>
        <w:autoSpaceDE/>
        <w:autoSpaceDN/>
        <w:bidi w:val="0"/>
        <w:spacing w:line="560" w:lineRule="exact"/>
        <w:ind w:left="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发榜单位：</w:t>
      </w:r>
      <w:r>
        <w:rPr>
          <w:rFonts w:hint="eastAsia" w:ascii="仿宋_GB2312" w:hAnsi="仿宋_GB2312" w:eastAsia="仿宋_GB2312" w:cs="仿宋_GB2312"/>
          <w:color w:val="auto"/>
          <w:sz w:val="32"/>
          <w:szCs w:val="32"/>
        </w:rPr>
        <w:t>黑龙江省科学技术厅  黑龙江齐泰动物保健品有限公司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专题二：</w:t>
      </w:r>
      <w:r>
        <w:rPr>
          <w:rFonts w:hint="eastAsia" w:ascii="黑体" w:hAnsi="黑体" w:eastAsia="黑体" w:cs="黑体"/>
          <w:b w:val="0"/>
          <w:bCs/>
          <w:color w:val="auto"/>
          <w:sz w:val="32"/>
          <w:szCs w:val="32"/>
        </w:rPr>
        <w:t>低温发酵有益微生物种质资源创制及</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黑体" w:hAnsi="黑体" w:eastAsia="黑体" w:cs="黑体"/>
          <w:b/>
          <w:color w:val="auto"/>
          <w:sz w:val="32"/>
          <w:szCs w:val="32"/>
        </w:rPr>
      </w:pPr>
      <w:r>
        <w:rPr>
          <w:rFonts w:hint="eastAsia" w:ascii="黑体" w:hAnsi="黑体" w:eastAsia="黑体" w:cs="黑体"/>
          <w:b w:val="0"/>
          <w:bCs/>
          <w:color w:val="auto"/>
          <w:sz w:val="32"/>
          <w:szCs w:val="32"/>
        </w:rPr>
        <w:t>在寒冷地区产业化应用</w:t>
      </w:r>
    </w:p>
    <w:p>
      <w:pPr>
        <w:keepNext w:val="0"/>
        <w:keepLines w:val="0"/>
        <w:pageBreakBefore w:val="0"/>
        <w:widowControl w:val="0"/>
        <w:kinsoku/>
        <w:wordWrap/>
        <w:overflowPunct/>
        <w:topLinePunct w:val="0"/>
        <w:autoSpaceDE/>
        <w:autoSpaceDN/>
        <w:bidi w:val="0"/>
        <w:spacing w:beforeAutospacing="0" w:afterAutospacing="0" w:line="560" w:lineRule="exact"/>
        <w:ind w:left="0"/>
        <w:rPr>
          <w:rFonts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省是我国重要的粮食安全基地和畜产品供给基地，每年产生巨量的农业废弃物，发展龙江特色的农业废弃物资源化利用技术对于我省生态环境保护和农业绿色低碳发展意义重大。但是，适合我省寒区特点的耐低温高效微生物种质资源少，面临低温条件下能够实现农业废弃物资源化利用的微生物产品性能不足，生物处理技术和工艺相对落后等瓶颈问题，特设立本榜单。开展寒区低温生物技术攻关，挖掘和创制适合寒区特色的农业有益微生物种质资源，研发提升寒区农业废物资源化利用率的低温处理技术，建设典型示范基地，促进我省农业生物经济产业提档升级、提升市场竞争力和持续发展潜力，带动我省农业生物经济产业上下游产业链联动发展。</w:t>
      </w:r>
      <w:r>
        <w:rPr>
          <w:rFonts w:hint="eastAsia" w:ascii="仿宋_GB2312" w:hAnsi="仿宋_GB2312" w:eastAsia="仿宋_GB2312" w:cs="仿宋_GB2312"/>
          <w:b/>
          <w:bCs w:val="0"/>
          <w:color w:val="auto"/>
          <w:sz w:val="32"/>
          <w:szCs w:val="32"/>
        </w:rPr>
        <w:t>本</w:t>
      </w:r>
      <w:r>
        <w:rPr>
          <w:rFonts w:hint="eastAsia" w:ascii="仿宋_GB2312" w:hAnsi="仿宋_GB2312" w:eastAsia="仿宋_GB2312" w:cs="仿宋_GB2312"/>
          <w:b/>
          <w:bCs w:val="0"/>
          <w:color w:val="auto"/>
          <w:sz w:val="32"/>
          <w:szCs w:val="32"/>
          <w:lang w:val="en-US" w:eastAsia="zh-CN"/>
        </w:rPr>
        <w:t>专题共</w:t>
      </w:r>
      <w:r>
        <w:rPr>
          <w:rFonts w:hint="eastAsia" w:ascii="仿宋_GB2312" w:hAnsi="仿宋_GB2312" w:eastAsia="仿宋_GB2312" w:cs="仿宋_GB2312"/>
          <w:b/>
          <w:bCs w:val="0"/>
          <w:color w:val="auto"/>
          <w:sz w:val="32"/>
          <w:szCs w:val="32"/>
        </w:rPr>
        <w:t>设置3个项目，总经费预算1500万元，</w:t>
      </w:r>
      <w:r>
        <w:rPr>
          <w:rFonts w:hint="eastAsia" w:ascii="仿宋_GB2312" w:hAnsi="仿宋_GB2312" w:eastAsia="仿宋_GB2312" w:cs="仿宋_GB2312"/>
          <w:b/>
          <w:bCs w:val="0"/>
          <w:color w:val="auto"/>
          <w:sz w:val="32"/>
          <w:szCs w:val="32"/>
          <w:lang w:val="en-US" w:eastAsia="zh-CN"/>
        </w:rPr>
        <w:t>由</w:t>
      </w:r>
      <w:r>
        <w:rPr>
          <w:rFonts w:hint="eastAsia" w:ascii="仿宋_GB2312" w:hAnsi="仿宋_GB2312" w:eastAsia="仿宋_GB2312" w:cs="仿宋_GB2312"/>
          <w:b/>
          <w:bCs w:val="0"/>
          <w:color w:val="auto"/>
          <w:sz w:val="32"/>
          <w:szCs w:val="32"/>
        </w:rPr>
        <w:t>黑龙江良大投资控股有限公司</w:t>
      </w:r>
      <w:r>
        <w:rPr>
          <w:rFonts w:hint="eastAsia" w:ascii="仿宋_GB2312" w:hAnsi="仿宋_GB2312" w:eastAsia="仿宋_GB2312" w:cs="仿宋_GB2312"/>
          <w:b/>
          <w:bCs w:val="0"/>
          <w:color w:val="auto"/>
          <w:sz w:val="32"/>
          <w:szCs w:val="32"/>
          <w:lang w:val="en-US" w:eastAsia="zh-CN"/>
        </w:rPr>
        <w:t>和黑龙江省人民政府共同出资</w:t>
      </w:r>
      <w:r>
        <w:rPr>
          <w:rFonts w:hint="eastAsia" w:ascii="仿宋_GB2312" w:hAnsi="仿宋_GB2312" w:eastAsia="仿宋_GB2312" w:cs="仿宋_GB2312"/>
          <w:b/>
          <w:bCs w:val="0"/>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kern w:val="0"/>
          <w:sz w:val="32"/>
          <w:szCs w:val="32"/>
        </w:rPr>
      </w:pPr>
      <w:r>
        <w:rPr>
          <w:rFonts w:hint="eastAsia" w:ascii="黑体" w:hAnsi="黑体" w:eastAsia="黑体" w:cs="黑体"/>
          <w:b/>
          <w:color w:val="auto"/>
          <w:kern w:val="0"/>
          <w:sz w:val="32"/>
          <w:szCs w:val="32"/>
        </w:rPr>
        <w:t>项目</w:t>
      </w:r>
      <w:r>
        <w:rPr>
          <w:rFonts w:hint="eastAsia" w:ascii="黑体" w:hAnsi="黑体" w:eastAsia="黑体" w:cs="黑体"/>
          <w:b/>
          <w:color w:val="auto"/>
          <w:kern w:val="0"/>
          <w:sz w:val="32"/>
          <w:szCs w:val="32"/>
          <w:lang w:val="en-US" w:eastAsia="zh-CN"/>
        </w:rPr>
        <w:t>4</w:t>
      </w:r>
      <w:r>
        <w:rPr>
          <w:rFonts w:hint="eastAsia" w:ascii="黑体" w:hAnsi="黑体" w:eastAsia="黑体" w:cs="黑体"/>
          <w:b/>
          <w:color w:val="auto"/>
          <w:kern w:val="0"/>
          <w:sz w:val="32"/>
          <w:szCs w:val="32"/>
        </w:rPr>
        <w:t>：寒区秸秆微生物菌剂与秸秆低温快速分解关键技术研发及示范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目前黑龙江秸秆降解与转化低温微生物资源化不足、秸秆高效快速分解技术落后、秸秆旱田腐解率低及产业化困难等问题，利用微生物组学、合成生物学、发酵工程等前沿生物技术，开展低温优质菌种资源挖掘与秸秆分解菌剂、秸秆快速分解等关键技术研发与应用示范，推动我省秸秆微生物技术及秸秆还田技术的发展。</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1.选育低温高效降解木质纤维素（秸秆）的微生物菌株，构建低温秸秆分解复合菌系，并对关键功能基因进行解析，揭示微生物作用机理。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2.以低温木质纤维素复合菌系为核心，优化菌剂发挥作用条件，研发低温高效秸秆分解菌剂，研制菌剂规模化发酵技术，实现低温秸秆分解菌剂的规模化生产。</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3.研发秸秆快速分解技术，解析秸秆降解过程中微生物变化规律与作用机理，实现技术的产业化示范。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获得耐15℃以下温度的木质纤维素菌株5-7株，构建低温复合菌系1-2个，秸秆中木质素的降解率不低于25%。</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2.获得可以在15℃及以下环境条件下快速降解秸秆的菌剂2-3个。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3.研发低温秸秆快速分解技术至少1套，秸秆还田后年腐解率不低于85%，实现技术的产业化示范，申请相关专利2-3项。</w:t>
      </w:r>
    </w:p>
    <w:p>
      <w:pPr>
        <w:keepNext w:val="0"/>
        <w:keepLines w:val="0"/>
        <w:pageBreakBefore w:val="0"/>
        <w:widowControl w:val="0"/>
        <w:tabs>
          <w:tab w:val="left" w:pos="625"/>
        </w:tabs>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仿宋_GB2312" w:hAnsi="仿宋_GB2312" w:eastAsia="仿宋_GB2312" w:cs="仿宋_GB2312"/>
          <w:color w:val="auto"/>
          <w:kern w:val="0"/>
          <w:sz w:val="32"/>
          <w:szCs w:val="32"/>
        </w:rPr>
        <w:t>鼓励产学研</w:t>
      </w:r>
      <w:r>
        <w:rPr>
          <w:rFonts w:hint="eastAsia" w:ascii="仿宋_GB2312" w:hAnsi="仿宋_GB2312" w:eastAsia="仿宋_GB2312" w:cs="仿宋_GB2312"/>
          <w:color w:val="auto"/>
          <w:sz w:val="32"/>
          <w:szCs w:val="32"/>
        </w:rPr>
        <w:t>合作揭榜</w:t>
      </w:r>
      <w:r>
        <w:rPr>
          <w:rFonts w:hint="eastAsia" w:ascii="仿宋_GB2312" w:hAnsi="仿宋_GB2312" w:eastAsia="仿宋_GB2312" w:cs="仿宋_GB2312"/>
          <w:color w:val="auto"/>
          <w:kern w:val="0"/>
          <w:sz w:val="32"/>
          <w:szCs w:val="32"/>
        </w:rPr>
        <w:t>攻关；</w:t>
      </w:r>
      <w:r>
        <w:rPr>
          <w:rFonts w:hint="eastAsia" w:ascii="仿宋_GB2312" w:hAnsi="仿宋_GB2312" w:eastAsia="仿宋_GB2312" w:cs="仿宋_GB2312"/>
          <w:bCs/>
          <w:color w:val="auto"/>
          <w:sz w:val="32"/>
          <w:szCs w:val="32"/>
        </w:rPr>
        <w:t>揭榜方应</w:t>
      </w:r>
      <w:r>
        <w:rPr>
          <w:rFonts w:hint="eastAsia" w:ascii="仿宋_GB2312" w:hAnsi="仿宋_GB2312" w:eastAsia="仿宋_GB2312" w:cs="仿宋_GB2312"/>
          <w:color w:val="auto"/>
          <w:kern w:val="0"/>
          <w:sz w:val="32"/>
          <w:szCs w:val="32"/>
        </w:rPr>
        <w:t>具有较强的平台、人才、技术和资源等</w:t>
      </w:r>
      <w:r>
        <w:rPr>
          <w:rFonts w:hint="eastAsia" w:ascii="仿宋_GB2312" w:hAnsi="仿宋_GB2312" w:eastAsia="仿宋_GB2312" w:cs="仿宋_GB2312"/>
          <w:color w:val="auto"/>
          <w:sz w:val="32"/>
          <w:szCs w:val="32"/>
        </w:rPr>
        <w:t>科研软硬件条件</w:t>
      </w:r>
      <w:r>
        <w:rPr>
          <w:rFonts w:hint="eastAsia" w:ascii="仿宋_GB2312" w:hAnsi="仿宋_GB2312" w:eastAsia="仿宋_GB2312" w:cs="仿宋_GB2312"/>
          <w:color w:val="auto"/>
          <w:kern w:val="0"/>
          <w:sz w:val="32"/>
          <w:szCs w:val="32"/>
        </w:rPr>
        <w:t>，设有省部级以上重点实验室或工程技术研究中心</w:t>
      </w:r>
      <w:r>
        <w:rPr>
          <w:rFonts w:hint="eastAsia" w:ascii="仿宋_GB2312" w:hAnsi="仿宋_GB2312" w:eastAsia="仿宋_GB2312" w:cs="仿宋_GB2312"/>
          <w:color w:val="auto"/>
          <w:sz w:val="32"/>
          <w:szCs w:val="32"/>
        </w:rPr>
        <w:t>，研究团队基础雄厚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有能力完成项目任务</w:t>
      </w:r>
      <w:r>
        <w:rPr>
          <w:rFonts w:hint="default" w:ascii="仿宋_GB2312" w:hAnsi="仿宋_GB2312" w:eastAsia="仿宋_GB2312" w:cs="仿宋_GB2312"/>
          <w:color w:val="auto"/>
          <w:sz w:val="32"/>
          <w:szCs w:val="32"/>
        </w:rPr>
        <w:t>；与项目相关的</w:t>
      </w:r>
      <w:r>
        <w:rPr>
          <w:rFonts w:hint="default" w:ascii="仿宋_GB2312" w:hAnsi="仿宋_GB2312" w:eastAsia="仿宋_GB2312" w:cs="仿宋_GB2312"/>
          <w:bCs/>
          <w:color w:val="auto"/>
          <w:sz w:val="32"/>
          <w:szCs w:val="32"/>
        </w:rPr>
        <w:t>关键核心技术知识产权归属发榜方</w:t>
      </w:r>
      <w:r>
        <w:rPr>
          <w:rFonts w:hint="eastAsia" w:ascii="仿宋_GB2312" w:hAnsi="仿宋_GB2312" w:eastAsia="仿宋_GB2312" w:cs="仿宋_GB2312"/>
          <w:color w:val="auto"/>
          <w:sz w:val="32"/>
          <w:szCs w:val="32"/>
        </w:rPr>
        <w:t>。</w:t>
      </w:r>
    </w:p>
    <w:p>
      <w:pPr>
        <w:pStyle w:val="2"/>
        <w:keepNext w:val="0"/>
        <w:keepLines w:val="0"/>
        <w:pageBreakBefore w:val="0"/>
        <w:widowControl w:val="0"/>
        <w:kinsoku/>
        <w:wordWrap/>
        <w:overflowPunct/>
        <w:topLinePunct w:val="0"/>
        <w:autoSpaceDE/>
        <w:autoSpaceDN/>
        <w:bidi w:val="0"/>
        <w:spacing w:line="560" w:lineRule="exact"/>
        <w:ind w:left="0"/>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color w:val="auto"/>
          <w:sz w:val="32"/>
          <w:szCs w:val="32"/>
        </w:rPr>
        <w:t>经费预算：</w:t>
      </w:r>
      <w:r>
        <w:rPr>
          <w:rFonts w:hint="eastAsia" w:ascii="仿宋_GB2312" w:hAnsi="仿宋_GB2312" w:eastAsia="仿宋_GB2312" w:cs="仿宋_GB2312"/>
          <w:color w:val="auto"/>
          <w:sz w:val="32"/>
          <w:szCs w:val="32"/>
        </w:rPr>
        <w:t>500万元</w:t>
      </w:r>
    </w:p>
    <w:p>
      <w:pPr>
        <w:pStyle w:val="2"/>
        <w:keepNext w:val="0"/>
        <w:keepLines w:val="0"/>
        <w:pageBreakBefore w:val="0"/>
        <w:widowControl w:val="0"/>
        <w:kinsoku/>
        <w:wordWrap/>
        <w:overflowPunct/>
        <w:topLinePunct w:val="0"/>
        <w:autoSpaceDE/>
        <w:autoSpaceDN/>
        <w:bidi w:val="0"/>
        <w:spacing w:line="560" w:lineRule="exact"/>
        <w:ind w:left="0"/>
        <w:rPr>
          <w:rFonts w:hint="eastAsia"/>
          <w:color w:val="auto"/>
        </w:rPr>
      </w:pPr>
      <w:r>
        <w:rPr>
          <w:rFonts w:hint="eastAsia" w:ascii="楷体_GB2312" w:hAnsi="楷体_GB2312" w:eastAsia="楷体_GB2312" w:cs="楷体_GB2312"/>
          <w:b w:val="0"/>
          <w:bCs w:val="0"/>
          <w:color w:val="auto"/>
          <w:kern w:val="2"/>
          <w:sz w:val="32"/>
          <w:szCs w:val="32"/>
          <w:lang w:val="en-US" w:eastAsia="zh-CN" w:bidi="ar-SA"/>
        </w:rPr>
        <w:t>实施周期：</w:t>
      </w:r>
      <w:r>
        <w:rPr>
          <w:rFonts w:hint="eastAsia" w:ascii="仿宋_GB2312" w:hAnsi="仿宋_GB2312" w:eastAsia="仿宋_GB2312" w:cs="仿宋_GB2312"/>
          <w:bCs/>
          <w:color w:val="auto"/>
          <w:kern w:val="2"/>
          <w:sz w:val="32"/>
          <w:szCs w:val="32"/>
          <w:lang w:val="en-US" w:eastAsia="zh-CN"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color w:val="auto"/>
        </w:rPr>
      </w:pPr>
      <w:r>
        <w:rPr>
          <w:rFonts w:hint="eastAsia" w:ascii="楷体_GB2312" w:hAnsi="楷体_GB2312" w:eastAsia="楷体_GB2312" w:cs="楷体_GB2312"/>
          <w:b w:val="0"/>
          <w:bCs w:val="0"/>
          <w:color w:val="auto"/>
          <w:kern w:val="2"/>
          <w:sz w:val="32"/>
          <w:szCs w:val="32"/>
          <w:lang w:val="en-US" w:eastAsia="zh-CN" w:bidi="ar-SA"/>
        </w:rPr>
        <w:t>发榜单位：</w:t>
      </w:r>
      <w:r>
        <w:rPr>
          <w:rFonts w:hint="eastAsia" w:ascii="仿宋_GB2312" w:hAnsi="仿宋_GB2312" w:eastAsia="仿宋_GB2312" w:cs="仿宋_GB2312"/>
          <w:color w:val="auto"/>
          <w:sz w:val="32"/>
          <w:szCs w:val="32"/>
        </w:rPr>
        <w:t>黑龙江省科学技术厅  黑龙江良大投资控股有限公司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kern w:val="0"/>
          <w:sz w:val="32"/>
          <w:szCs w:val="32"/>
        </w:rPr>
      </w:pPr>
      <w:r>
        <w:rPr>
          <w:rFonts w:hint="eastAsia" w:ascii="黑体" w:hAnsi="黑体" w:eastAsia="黑体" w:cs="黑体"/>
          <w:b/>
          <w:color w:val="auto"/>
          <w:kern w:val="0"/>
          <w:sz w:val="32"/>
          <w:szCs w:val="32"/>
        </w:rPr>
        <w:t>项目</w:t>
      </w:r>
      <w:r>
        <w:rPr>
          <w:rFonts w:hint="eastAsia" w:ascii="黑体" w:hAnsi="黑体" w:eastAsia="黑体" w:cs="黑体"/>
          <w:b/>
          <w:color w:val="auto"/>
          <w:kern w:val="0"/>
          <w:sz w:val="32"/>
          <w:szCs w:val="32"/>
          <w:lang w:val="en-US" w:eastAsia="zh-CN"/>
        </w:rPr>
        <w:t>5</w:t>
      </w:r>
      <w:r>
        <w:rPr>
          <w:rFonts w:hint="eastAsia" w:ascii="黑体" w:hAnsi="黑体" w:eastAsia="黑体" w:cs="黑体"/>
          <w:b/>
          <w:color w:val="auto"/>
          <w:kern w:val="0"/>
          <w:sz w:val="32"/>
          <w:szCs w:val="32"/>
        </w:rPr>
        <w:t>：寒区畜禽粪便低温微生物菌剂与协同减排利用关键技术研发及示范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目前黑龙江畜禽粪便好氧发酵存在的低温条件下高效降解与转化微生物资源化缺乏、生物处理工艺粗放、有机肥生产技术落后、抗生素残留及产业化困难等问题，利用微生物组学、合成生物学、发酵工程等前沿生物技术，开展寒区畜禽粪便生物处理优质菌种资源挖掘与畜禽粪便分解菌剂、减少营养损失和温室气体排放与抗生素去除的新型堆肥发酵技术、以及有机肥产品品质安全提升关键技术示范与应用，推动我省畜禽粪便生物处理及有机肥产业技术升级和发展。</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1.挖掘和选育低温条件下高效分解畜禽粪便的微生物菌株，构建低温微生物复合菌系，并对关键功能基因进行解析，揭示微生物作用机理。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2.以低温微生物复合菌系为核心，优化菌剂发挥作用条件，制备低温高效畜禽粪便分解菌剂，研发菌剂规模化发酵技术，实现低温条件下畜禽粪便分解菌剂的规模化生产。</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3.研发低溶氧、养分损失少、温室气体协同减排及抗生素去除的新型畜禽粪便处理技术，解析畜禽粪便低温好氧生物处理过程中微生物变化规律与作用机理、有害物质去除规律，实现技术的产业化示范。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1.获得耐15℃以下温度的菌株至少5株，构建低温复合菌系至少1个。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2.获得可以在0℃-10℃环境条件下快速启动畜禽粪便堆肥发酵的菌剂2-3个。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3.研发低溶氧温室气体协同减排和抗生素去除的新型堆肥新技术至少1套，发酵过程中溶氧量不高于5%，温室气体减排10%，抗生素去除率90%，实现技术产业化；申请相关专利2-3项。</w:t>
      </w:r>
    </w:p>
    <w:p>
      <w:pPr>
        <w:keepNext w:val="0"/>
        <w:keepLines w:val="0"/>
        <w:pageBreakBefore w:val="0"/>
        <w:widowControl w:val="0"/>
        <w:tabs>
          <w:tab w:val="left" w:pos="625"/>
        </w:tabs>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仿宋_GB2312" w:hAnsi="仿宋_GB2312" w:eastAsia="仿宋_GB2312" w:cs="仿宋_GB2312"/>
          <w:color w:val="auto"/>
          <w:kern w:val="0"/>
          <w:sz w:val="32"/>
          <w:szCs w:val="32"/>
        </w:rPr>
        <w:t>鼓励产学研</w:t>
      </w:r>
      <w:r>
        <w:rPr>
          <w:rFonts w:hint="eastAsia" w:ascii="仿宋_GB2312" w:hAnsi="仿宋_GB2312" w:eastAsia="仿宋_GB2312" w:cs="仿宋_GB2312"/>
          <w:color w:val="auto"/>
          <w:sz w:val="32"/>
          <w:szCs w:val="32"/>
        </w:rPr>
        <w:t>合作揭榜</w:t>
      </w:r>
      <w:r>
        <w:rPr>
          <w:rFonts w:hint="eastAsia" w:ascii="仿宋_GB2312" w:hAnsi="仿宋_GB2312" w:eastAsia="仿宋_GB2312" w:cs="仿宋_GB2312"/>
          <w:color w:val="auto"/>
          <w:kern w:val="0"/>
          <w:sz w:val="32"/>
          <w:szCs w:val="32"/>
        </w:rPr>
        <w:t>攻关；</w:t>
      </w:r>
      <w:r>
        <w:rPr>
          <w:rFonts w:hint="eastAsia" w:ascii="仿宋_GB2312" w:hAnsi="仿宋_GB2312" w:eastAsia="仿宋_GB2312" w:cs="仿宋_GB2312"/>
          <w:bCs/>
          <w:color w:val="auto"/>
          <w:sz w:val="32"/>
          <w:szCs w:val="32"/>
        </w:rPr>
        <w:t>揭榜方应</w:t>
      </w:r>
      <w:r>
        <w:rPr>
          <w:rFonts w:hint="eastAsia" w:ascii="仿宋_GB2312" w:hAnsi="仿宋_GB2312" w:eastAsia="仿宋_GB2312" w:cs="仿宋_GB2312"/>
          <w:color w:val="auto"/>
          <w:kern w:val="0"/>
          <w:sz w:val="32"/>
          <w:szCs w:val="32"/>
        </w:rPr>
        <w:t>具有较强的平台、人才、技术和资源等</w:t>
      </w:r>
      <w:r>
        <w:rPr>
          <w:rFonts w:hint="eastAsia" w:ascii="仿宋_GB2312" w:hAnsi="仿宋_GB2312" w:eastAsia="仿宋_GB2312" w:cs="仿宋_GB2312"/>
          <w:color w:val="auto"/>
          <w:sz w:val="32"/>
          <w:szCs w:val="32"/>
        </w:rPr>
        <w:t>科研软硬件条件</w:t>
      </w:r>
      <w:r>
        <w:rPr>
          <w:rFonts w:hint="eastAsia" w:ascii="仿宋_GB2312" w:hAnsi="仿宋_GB2312" w:eastAsia="仿宋_GB2312" w:cs="仿宋_GB2312"/>
          <w:color w:val="auto"/>
          <w:kern w:val="0"/>
          <w:sz w:val="32"/>
          <w:szCs w:val="32"/>
        </w:rPr>
        <w:t>，设有省部级以上重点实验室或工程技术研究中心</w:t>
      </w:r>
      <w:r>
        <w:rPr>
          <w:rFonts w:hint="eastAsia" w:ascii="仿宋_GB2312" w:hAnsi="仿宋_GB2312" w:eastAsia="仿宋_GB2312" w:cs="仿宋_GB2312"/>
          <w:color w:val="auto"/>
          <w:sz w:val="32"/>
          <w:szCs w:val="32"/>
        </w:rPr>
        <w:t>，研究团队基础雄厚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有能力完成项目任务</w:t>
      </w:r>
      <w:r>
        <w:rPr>
          <w:rFonts w:hint="default" w:ascii="仿宋_GB2312" w:hAnsi="仿宋_GB2312" w:eastAsia="仿宋_GB2312" w:cs="仿宋_GB2312"/>
          <w:color w:val="auto"/>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经费预算：</w:t>
      </w:r>
      <w:r>
        <w:rPr>
          <w:rFonts w:hint="eastAsia" w:ascii="仿宋_GB2312" w:hAnsi="仿宋_GB2312" w:eastAsia="仿宋_GB2312" w:cs="仿宋_GB2312"/>
          <w:color w:val="auto"/>
          <w:sz w:val="32"/>
          <w:szCs w:val="32"/>
        </w:rPr>
        <w:t>500万元</w:t>
      </w:r>
    </w:p>
    <w:p>
      <w:pPr>
        <w:pStyle w:val="2"/>
        <w:keepNext w:val="0"/>
        <w:keepLines w:val="0"/>
        <w:pageBreakBefore w:val="0"/>
        <w:widowControl w:val="0"/>
        <w:kinsoku/>
        <w:wordWrap/>
        <w:overflowPunct/>
        <w:topLinePunct w:val="0"/>
        <w:autoSpaceDE/>
        <w:autoSpaceDN/>
        <w:bidi w:val="0"/>
        <w:spacing w:line="560" w:lineRule="exact"/>
        <w:ind w:left="0"/>
        <w:rPr>
          <w:rFonts w:hint="eastAsia"/>
          <w:color w:val="auto"/>
        </w:rPr>
      </w:pPr>
      <w:r>
        <w:rPr>
          <w:rFonts w:hint="eastAsia" w:ascii="楷体_GB2312" w:hAnsi="楷体_GB2312" w:eastAsia="楷体_GB2312" w:cs="楷体_GB2312"/>
          <w:b w:val="0"/>
          <w:bCs w:val="0"/>
          <w:color w:val="auto"/>
          <w:kern w:val="2"/>
          <w:sz w:val="32"/>
          <w:szCs w:val="32"/>
          <w:lang w:val="en-US" w:eastAsia="zh-CN" w:bidi="ar-SA"/>
        </w:rPr>
        <w:t>实施周期：</w:t>
      </w:r>
      <w:r>
        <w:rPr>
          <w:rFonts w:hint="eastAsia" w:ascii="仿宋_GB2312" w:hAnsi="仿宋_GB2312" w:eastAsia="仿宋_GB2312" w:cs="仿宋_GB2312"/>
          <w:bCs/>
          <w:color w:val="auto"/>
          <w:kern w:val="2"/>
          <w:sz w:val="32"/>
          <w:szCs w:val="32"/>
          <w:lang w:val="en-US" w:eastAsia="zh-CN" w:bidi="ar-SA"/>
        </w:rPr>
        <w:t>3年</w:t>
      </w:r>
    </w:p>
    <w:p>
      <w:pPr>
        <w:pStyle w:val="2"/>
        <w:keepNext w:val="0"/>
        <w:keepLines w:val="0"/>
        <w:pageBreakBefore w:val="0"/>
        <w:widowControl w:val="0"/>
        <w:kinsoku/>
        <w:wordWrap/>
        <w:overflowPunct/>
        <w:topLinePunct w:val="0"/>
        <w:autoSpaceDE/>
        <w:autoSpaceDN/>
        <w:bidi w:val="0"/>
        <w:spacing w:line="560" w:lineRule="exact"/>
        <w:ind w:left="0"/>
        <w:rPr>
          <w:color w:val="auto"/>
        </w:rPr>
      </w:pPr>
      <w:r>
        <w:rPr>
          <w:rFonts w:hint="eastAsia" w:ascii="楷体_GB2312" w:hAnsi="楷体_GB2312" w:eastAsia="楷体_GB2312" w:cs="楷体_GB2312"/>
          <w:b w:val="0"/>
          <w:bCs w:val="0"/>
          <w:color w:val="auto"/>
          <w:kern w:val="2"/>
          <w:sz w:val="32"/>
          <w:szCs w:val="32"/>
          <w:lang w:val="en-US" w:eastAsia="zh-CN" w:bidi="ar-SA"/>
        </w:rPr>
        <w:t>发榜单位：</w:t>
      </w:r>
      <w:r>
        <w:rPr>
          <w:rFonts w:hint="eastAsia" w:ascii="仿宋_GB2312" w:hAnsi="仿宋_GB2312" w:eastAsia="仿宋_GB2312" w:cs="仿宋_GB2312"/>
          <w:color w:val="auto"/>
          <w:sz w:val="32"/>
          <w:szCs w:val="32"/>
        </w:rPr>
        <w:t>黑龙江省科学技术厅  黑龙江良大投资控股有限公司</w:t>
      </w:r>
    </w:p>
    <w:p>
      <w:pPr>
        <w:pStyle w:val="18"/>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项目</w:t>
      </w:r>
      <w:r>
        <w:rPr>
          <w:rFonts w:hint="eastAsia" w:ascii="黑体" w:hAnsi="黑体" w:eastAsia="黑体" w:cs="黑体"/>
          <w:b/>
          <w:bCs/>
          <w:color w:val="auto"/>
          <w:sz w:val="32"/>
          <w:szCs w:val="32"/>
          <w:lang w:val="en-US" w:eastAsia="zh-CN"/>
        </w:rPr>
        <w:t>6</w:t>
      </w:r>
      <w:r>
        <w:rPr>
          <w:rFonts w:hint="eastAsia" w:ascii="黑体" w:hAnsi="黑体" w:eastAsia="黑体" w:cs="黑体"/>
          <w:b/>
          <w:bCs/>
          <w:color w:val="auto"/>
          <w:sz w:val="32"/>
          <w:szCs w:val="32"/>
        </w:rPr>
        <w:t>：利用低温有益微生物提升生物有机肥品质及产业化示范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需求描述：</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黑龙江省生物有机肥产品功能不足、低温优质有益微生物资源匮乏、产品质量良莠不齐等亟待解决问题，利用现代多组学技术与传统生物技术结合，开发具有营养、促生、生防等多重功能的微生物菌株/菌系，研发新型多功能生物有机肥产品和规模化生产技术，并进行示范应用和产业化，提升我省生物有机肥产品质量，促进产业升级，为农业生物经济和农业可持续发展提供科技支撑。</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主要研究内容：</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1.选育低温条件下优质有益微生物菌株，并对关键功能基因进行解析，揭示微生物作用机理。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2.以低温有益微生物为核心，研发多功能复合菌剂和规模化发酵技术，实现低温有益微生物菌剂的规模化生产。</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3.研发具有营养、促生、生防和固氮功能等的多功能生物有机肥产品，开发生物有机肥应用技术，揭示生物有机肥作用机理，实现技术的产业化示范。</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技术指标：</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1.获得在15℃及以下温度条件下，具有解磷解钾、防病、促生和固氮能力的菌株10-15株，相关功能指标比当前产品提高10%。 </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2.获得可以在15℃及以下环境条件下具有上述功能的的有益微生物复合菌剂2-3个。</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3.创制新型生物有机肥产品至少2种，产品使用后作物增产5%，生物有机肥产品产业化，申请相关专利2-3项。</w:t>
      </w:r>
    </w:p>
    <w:p>
      <w:pPr>
        <w:keepNext w:val="0"/>
        <w:keepLines w:val="0"/>
        <w:pageBreakBefore w:val="0"/>
        <w:widowControl w:val="0"/>
        <w:tabs>
          <w:tab w:val="left" w:pos="625"/>
        </w:tabs>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b/>
          <w:color w:val="auto"/>
          <w:sz w:val="32"/>
          <w:szCs w:val="32"/>
        </w:rPr>
      </w:pPr>
      <w:r>
        <w:rPr>
          <w:rFonts w:hint="eastAsia" w:ascii="楷体_GB2312" w:hAnsi="楷体_GB2312" w:eastAsia="楷体_GB2312" w:cs="楷体_GB2312"/>
          <w:b w:val="0"/>
          <w:bCs/>
          <w:color w:val="auto"/>
          <w:sz w:val="32"/>
          <w:szCs w:val="32"/>
        </w:rPr>
        <w:t>对揭榜方要求：</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鼓励产学研</w:t>
      </w:r>
      <w:r>
        <w:rPr>
          <w:rFonts w:hint="eastAsia" w:ascii="仿宋_GB2312" w:hAnsi="仿宋_GB2312" w:eastAsia="仿宋_GB2312" w:cs="仿宋_GB2312"/>
          <w:color w:val="auto"/>
          <w:sz w:val="32"/>
          <w:szCs w:val="32"/>
        </w:rPr>
        <w:t>合作揭榜</w:t>
      </w:r>
      <w:r>
        <w:rPr>
          <w:rFonts w:hint="eastAsia" w:ascii="仿宋_GB2312" w:hAnsi="仿宋_GB2312" w:eastAsia="仿宋_GB2312" w:cs="仿宋_GB2312"/>
          <w:color w:val="auto"/>
          <w:kern w:val="0"/>
          <w:sz w:val="32"/>
          <w:szCs w:val="32"/>
        </w:rPr>
        <w:t>攻关；</w:t>
      </w:r>
      <w:r>
        <w:rPr>
          <w:rFonts w:hint="eastAsia" w:ascii="仿宋_GB2312" w:hAnsi="仿宋_GB2312" w:eastAsia="仿宋_GB2312" w:cs="仿宋_GB2312"/>
          <w:bCs/>
          <w:color w:val="auto"/>
          <w:sz w:val="32"/>
          <w:szCs w:val="32"/>
        </w:rPr>
        <w:t>揭榜方应</w:t>
      </w:r>
      <w:r>
        <w:rPr>
          <w:rFonts w:hint="eastAsia" w:ascii="仿宋_GB2312" w:hAnsi="仿宋_GB2312" w:eastAsia="仿宋_GB2312" w:cs="仿宋_GB2312"/>
          <w:color w:val="auto"/>
          <w:kern w:val="0"/>
          <w:sz w:val="32"/>
          <w:szCs w:val="32"/>
        </w:rPr>
        <w:t>具有较强的平台、人才、技术和资源等</w:t>
      </w:r>
      <w:r>
        <w:rPr>
          <w:rFonts w:hint="eastAsia" w:ascii="仿宋_GB2312" w:hAnsi="仿宋_GB2312" w:eastAsia="仿宋_GB2312" w:cs="仿宋_GB2312"/>
          <w:color w:val="auto"/>
          <w:sz w:val="32"/>
          <w:szCs w:val="32"/>
        </w:rPr>
        <w:t>科研软硬件条件</w:t>
      </w:r>
      <w:r>
        <w:rPr>
          <w:rFonts w:hint="eastAsia" w:ascii="仿宋_GB2312" w:hAnsi="仿宋_GB2312" w:eastAsia="仿宋_GB2312" w:cs="仿宋_GB2312"/>
          <w:color w:val="auto"/>
          <w:kern w:val="0"/>
          <w:sz w:val="32"/>
          <w:szCs w:val="32"/>
        </w:rPr>
        <w:t>，设有省部级以上重点实验室或工程技术研究中心</w:t>
      </w:r>
      <w:r>
        <w:rPr>
          <w:rFonts w:hint="eastAsia" w:ascii="仿宋_GB2312" w:hAnsi="仿宋_GB2312" w:eastAsia="仿宋_GB2312" w:cs="仿宋_GB2312"/>
          <w:color w:val="auto"/>
          <w:sz w:val="32"/>
          <w:szCs w:val="32"/>
        </w:rPr>
        <w:t>，研究团队基础雄厚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有能力完成项目任务</w:t>
      </w:r>
      <w:r>
        <w:rPr>
          <w:rFonts w:hint="default" w:ascii="仿宋_GB2312" w:hAnsi="仿宋_GB2312" w:eastAsia="仿宋_GB2312" w:cs="仿宋_GB2312"/>
          <w:color w:val="auto"/>
          <w:sz w:val="32"/>
          <w:szCs w:val="32"/>
        </w:rPr>
        <w:t>；</w:t>
      </w:r>
      <w:r>
        <w:rPr>
          <w:rFonts w:hint="default" w:ascii="仿宋_GB2312" w:hAnsi="仿宋_GB2312" w:eastAsia="仿宋_GB2312" w:cs="仿宋_GB2312"/>
          <w:bCs/>
          <w:color w:val="auto"/>
          <w:sz w:val="32"/>
          <w:szCs w:val="32"/>
        </w:rPr>
        <w:t>与项目相关的关键核心技术知识产权归属发榜方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经费预算：</w:t>
      </w:r>
      <w:r>
        <w:rPr>
          <w:rFonts w:hint="eastAsia" w:ascii="仿宋_GB2312" w:hAnsi="仿宋_GB2312" w:eastAsia="仿宋_GB2312" w:cs="仿宋_GB2312"/>
          <w:color w:val="auto"/>
          <w:sz w:val="32"/>
          <w:szCs w:val="32"/>
        </w:rPr>
        <w:t>500万元</w:t>
      </w:r>
    </w:p>
    <w:p>
      <w:pPr>
        <w:pStyle w:val="2"/>
        <w:keepNext w:val="0"/>
        <w:keepLines w:val="0"/>
        <w:pageBreakBefore w:val="0"/>
        <w:widowControl w:val="0"/>
        <w:kinsoku/>
        <w:wordWrap/>
        <w:overflowPunct/>
        <w:topLinePunct w:val="0"/>
        <w:autoSpaceDE/>
        <w:autoSpaceDN/>
        <w:bidi w:val="0"/>
        <w:spacing w:line="560" w:lineRule="exact"/>
        <w:ind w:left="0"/>
        <w:rPr>
          <w:rFonts w:hint="eastAsia"/>
          <w:color w:val="auto"/>
        </w:rPr>
      </w:pPr>
      <w:r>
        <w:rPr>
          <w:rFonts w:hint="eastAsia" w:ascii="楷体_GB2312" w:hAnsi="楷体_GB2312" w:eastAsia="楷体_GB2312" w:cs="楷体_GB2312"/>
          <w:b w:val="0"/>
          <w:bCs w:val="0"/>
          <w:color w:val="auto"/>
          <w:kern w:val="2"/>
          <w:sz w:val="32"/>
          <w:szCs w:val="32"/>
          <w:lang w:val="en-US" w:eastAsia="zh-CN" w:bidi="ar-SA"/>
        </w:rPr>
        <w:t>实施周期：</w:t>
      </w:r>
      <w:r>
        <w:rPr>
          <w:rFonts w:hint="eastAsia" w:ascii="仿宋_GB2312" w:hAnsi="仿宋_GB2312" w:eastAsia="仿宋_GB2312" w:cs="仿宋_GB2312"/>
          <w:bCs/>
          <w:color w:val="auto"/>
          <w:kern w:val="2"/>
          <w:sz w:val="32"/>
          <w:szCs w:val="32"/>
          <w:lang w:val="en-US" w:eastAsia="zh-CN" w:bidi="ar-SA"/>
        </w:rPr>
        <w:t>3年</w:t>
      </w:r>
    </w:p>
    <w:p>
      <w:pPr>
        <w:keepNext w:val="0"/>
        <w:keepLines w:val="0"/>
        <w:pageBreakBefore w:val="0"/>
        <w:widowControl w:val="0"/>
        <w:kinsoku/>
        <w:wordWrap/>
        <w:overflowPunct/>
        <w:topLinePunct w:val="0"/>
        <w:autoSpaceDE/>
        <w:autoSpaceDN/>
        <w:bidi w:val="0"/>
        <w:spacing w:beforeAutospacing="0" w:afterAutospacing="0" w:line="560" w:lineRule="exact"/>
        <w:ind w:left="0"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b w:val="0"/>
          <w:bCs w:val="0"/>
          <w:color w:val="auto"/>
          <w:kern w:val="2"/>
          <w:sz w:val="32"/>
          <w:szCs w:val="32"/>
          <w:lang w:val="en-US" w:eastAsia="zh-CN" w:bidi="ar-SA"/>
        </w:rPr>
        <w:t>发榜单位：</w:t>
      </w:r>
      <w:r>
        <w:rPr>
          <w:rFonts w:hint="eastAsia" w:ascii="仿宋_GB2312" w:hAnsi="仿宋_GB2312" w:eastAsia="仿宋_GB2312" w:cs="仿宋_GB2312"/>
          <w:color w:val="auto"/>
          <w:sz w:val="32"/>
          <w:szCs w:val="32"/>
        </w:rPr>
        <w:t>黑龙江省科学技术厅  黑龙江良大投资控股有限公司</w:t>
      </w: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黑体" w:hAnsi="黑体" w:eastAsia="黑体" w:cs="黑体"/>
          <w:b/>
          <w:color w:val="auto"/>
          <w:sz w:val="32"/>
          <w:szCs w:val="32"/>
          <w:lang w:val="en-US" w:eastAsia="zh-CN"/>
        </w:rPr>
      </w:pPr>
    </w:p>
    <w:p>
      <w:pPr>
        <w:pStyle w:val="6"/>
        <w:keepNext w:val="0"/>
        <w:keepLines w:val="0"/>
        <w:pageBreakBefore w:val="0"/>
        <w:widowControl w:val="0"/>
        <w:kinsoku/>
        <w:wordWrap/>
        <w:overflowPunct/>
        <w:autoSpaceDE/>
        <w:autoSpaceDN/>
        <w:bidi w:val="0"/>
        <w:spacing w:after="0" w:line="560" w:lineRule="exact"/>
        <w:jc w:val="center"/>
        <w:rPr>
          <w:rFonts w:hint="eastAsia" w:ascii="方正小标宋_GBK" w:eastAsia="方正小标宋_GBK" w:cs="方正小标宋_GBK"/>
          <w:b/>
          <w:color w:val="auto"/>
          <w:spacing w:val="0"/>
          <w:sz w:val="44"/>
          <w:szCs w:val="44"/>
          <w:lang w:val="en-US" w:eastAsia="zh-CN" w:bidi="ar-SA"/>
        </w:rPr>
      </w:pPr>
    </w:p>
    <w:p>
      <w:pPr>
        <w:pStyle w:val="7"/>
        <w:rPr>
          <w:rFonts w:hint="eastAsia" w:ascii="方正小标宋_GBK" w:eastAsia="方正小标宋_GBK" w:cs="方正小标宋_GBK"/>
          <w:b/>
          <w:color w:val="auto"/>
          <w:spacing w:val="0"/>
          <w:sz w:val="44"/>
          <w:szCs w:val="44"/>
          <w:lang w:val="en-US" w:eastAsia="zh-CN" w:bidi="ar-SA"/>
        </w:rPr>
      </w:pPr>
    </w:p>
    <w:p>
      <w:pPr>
        <w:rPr>
          <w:rFonts w:hint="eastAsia" w:ascii="方正小标宋_GBK" w:eastAsia="方正小标宋_GBK" w:cs="方正小标宋_GBK"/>
          <w:b/>
          <w:color w:val="auto"/>
          <w:spacing w:val="0"/>
          <w:sz w:val="44"/>
          <w:szCs w:val="44"/>
          <w:lang w:val="en-US" w:eastAsia="zh-CN" w:bidi="ar-SA"/>
        </w:rPr>
      </w:pPr>
    </w:p>
    <w:p>
      <w:pPr>
        <w:pStyle w:val="2"/>
        <w:rPr>
          <w:rFonts w:hint="eastAsia" w:ascii="方正小标宋_GBK" w:eastAsia="方正小标宋_GBK" w:cs="方正小标宋_GBK"/>
          <w:b/>
          <w:color w:val="auto"/>
          <w:spacing w:val="0"/>
          <w:sz w:val="44"/>
          <w:szCs w:val="44"/>
          <w:lang w:val="en-US" w:eastAsia="zh-CN" w:bidi="ar-SA"/>
        </w:rPr>
      </w:pPr>
    </w:p>
    <w:p>
      <w:pPr>
        <w:pStyle w:val="6"/>
        <w:keepNext w:val="0"/>
        <w:keepLines w:val="0"/>
        <w:pageBreakBefore w:val="0"/>
        <w:widowControl w:val="0"/>
        <w:kinsoku/>
        <w:wordWrap/>
        <w:overflowPunct/>
        <w:autoSpaceDE/>
        <w:autoSpaceDN/>
        <w:bidi w:val="0"/>
        <w:spacing w:after="0" w:line="560" w:lineRule="exact"/>
        <w:jc w:val="center"/>
        <w:rPr>
          <w:rFonts w:hint="eastAsia" w:ascii="方正小标宋_GBK" w:eastAsia="方正小标宋_GBK" w:cs="方正小标宋_GBK"/>
          <w:b/>
          <w:color w:val="auto"/>
          <w:spacing w:val="0"/>
          <w:sz w:val="44"/>
          <w:szCs w:val="44"/>
          <w:lang w:val="en-US" w:eastAsia="zh-CN" w:bidi="ar-SA"/>
        </w:rPr>
      </w:pPr>
    </w:p>
    <w:p>
      <w:pPr>
        <w:pStyle w:val="6"/>
        <w:keepNext w:val="0"/>
        <w:keepLines w:val="0"/>
        <w:pageBreakBefore w:val="0"/>
        <w:widowControl w:val="0"/>
        <w:kinsoku/>
        <w:wordWrap/>
        <w:overflowPunct/>
        <w:autoSpaceDE/>
        <w:autoSpaceDN/>
        <w:bidi w:val="0"/>
        <w:spacing w:after="0" w:line="560" w:lineRule="exact"/>
        <w:jc w:val="center"/>
        <w:rPr>
          <w:rFonts w:hint="eastAsia" w:ascii="方正小标宋_GBK" w:eastAsia="方正小标宋_GBK" w:cs="方正小标宋_GBK"/>
          <w:b/>
          <w:color w:val="auto"/>
          <w:spacing w:val="0"/>
          <w:kern w:val="2"/>
          <w:sz w:val="44"/>
          <w:szCs w:val="44"/>
          <w:lang w:val="en-US" w:eastAsia="zh-CN" w:bidi="ar-SA"/>
        </w:rPr>
      </w:pPr>
      <w:r>
        <w:rPr>
          <w:rFonts w:hint="eastAsia" w:ascii="方正小标宋_GBK" w:eastAsia="方正小标宋_GBK" w:cs="方正小标宋_GBK"/>
          <w:b/>
          <w:color w:val="auto"/>
          <w:spacing w:val="0"/>
          <w:sz w:val="44"/>
          <w:szCs w:val="44"/>
          <w:lang w:val="en-US" w:eastAsia="zh-CN" w:bidi="ar-SA"/>
        </w:rPr>
        <w:t>八、</w:t>
      </w:r>
      <w:r>
        <w:rPr>
          <w:rFonts w:hint="eastAsia" w:ascii="方正小标宋_GBK" w:eastAsia="方正小标宋_GBK" w:cs="方正小标宋_GBK"/>
          <w:b/>
          <w:color w:val="auto"/>
          <w:spacing w:val="0"/>
          <w:kern w:val="2"/>
          <w:sz w:val="44"/>
          <w:szCs w:val="44"/>
          <w:lang w:val="en-US" w:eastAsia="zh-CN" w:bidi="ar-SA"/>
        </w:rPr>
        <w:t>材料领域科技攻关专项榜单</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
          <w:color w:val="auto"/>
          <w:sz w:val="32"/>
          <w:szCs w:val="32"/>
          <w:lang w:bidi="ar-SA"/>
        </w:rPr>
      </w:pPr>
      <w:r>
        <w:rPr>
          <w:rFonts w:hint="eastAsia" w:ascii="仿宋_GB2312" w:eastAsia="仿宋_GB2312" w:cs="仿宋_GB2312"/>
          <w:bCs/>
          <w:color w:val="auto"/>
          <w:sz w:val="32"/>
          <w:szCs w:val="32"/>
          <w:lang w:bidi="ar-SA"/>
        </w:rPr>
        <w:t>新材料产业是新兴的战略性产业，黑龙江省新材料产业发展迅速，已经初步形成先进钢铁材料、先进有色金属材料、先进高分子材料等多个领域的产业集群，具有较好的发展态势。在先进有色金属材料方面，重点发展高性能钛合金、铝镁合金等新材料及其成形工艺，满足航空航天、国防军工、石油化工等领域的先进装备需求。本</w:t>
      </w:r>
      <w:r>
        <w:rPr>
          <w:rFonts w:hint="eastAsia" w:ascii="仿宋_GB2312" w:eastAsia="仿宋_GB2312" w:cs="仿宋_GB2312"/>
          <w:bCs/>
          <w:color w:val="auto"/>
          <w:sz w:val="32"/>
          <w:szCs w:val="32"/>
          <w:lang w:val="en-US" w:eastAsia="zh-CN" w:bidi="ar-SA"/>
        </w:rPr>
        <w:t>榜单</w:t>
      </w:r>
      <w:r>
        <w:rPr>
          <w:rFonts w:hint="eastAsia" w:ascii="仿宋_GB2312" w:eastAsia="仿宋_GB2312" w:cs="仿宋_GB2312"/>
          <w:bCs/>
          <w:color w:val="auto"/>
          <w:sz w:val="32"/>
          <w:szCs w:val="32"/>
          <w:lang w:bidi="ar-SA"/>
        </w:rPr>
        <w:t>开展钛合金重熔净化提纯新技术研发及应用，可加快推进钛合金材料的高品质重新再利用，有效提高材料使用效率，显著较少资源损耗和能源消耗。</w:t>
      </w:r>
      <w:r>
        <w:rPr>
          <w:rFonts w:hint="eastAsia" w:ascii="仿宋_GB2312" w:eastAsia="仿宋_GB2312" w:cs="仿宋_GB2312"/>
          <w:b/>
          <w:color w:val="auto"/>
          <w:sz w:val="32"/>
          <w:szCs w:val="32"/>
          <w:lang w:bidi="ar-SA"/>
        </w:rPr>
        <w:t>本榜单共设置1个</w:t>
      </w:r>
      <w:r>
        <w:rPr>
          <w:rFonts w:hint="eastAsia" w:ascii="仿宋_GB2312" w:eastAsia="仿宋_GB2312" w:cs="仿宋_GB2312"/>
          <w:b/>
          <w:color w:val="auto"/>
          <w:sz w:val="32"/>
          <w:szCs w:val="32"/>
          <w:lang w:val="en-US" w:eastAsia="zh-CN" w:bidi="ar-SA"/>
        </w:rPr>
        <w:t>项目（专题）</w:t>
      </w:r>
      <w:r>
        <w:rPr>
          <w:rFonts w:hint="eastAsia" w:ascii="仿宋_GB2312" w:eastAsia="仿宋_GB2312" w:cs="仿宋_GB2312"/>
          <w:b/>
          <w:color w:val="auto"/>
          <w:sz w:val="32"/>
          <w:szCs w:val="32"/>
          <w:lang w:bidi="ar-SA"/>
        </w:rPr>
        <w:t>，总经费预算2500万元，由航天海鹰（哈尔滨）钛业有限公司和黑龙江省人民政府共同出资。</w:t>
      </w:r>
    </w:p>
    <w:p>
      <w:pPr>
        <w:keepNext w:val="0"/>
        <w:keepLines w:val="0"/>
        <w:pageBreakBefore w:val="0"/>
        <w:widowControl w:val="0"/>
        <w:kinsoku/>
        <w:wordWrap/>
        <w:overflowPunct/>
        <w:autoSpaceDE/>
        <w:autoSpaceDN/>
        <w:bidi w:val="0"/>
        <w:spacing w:line="560" w:lineRule="exact"/>
        <w:ind w:firstLine="640" w:firstLineChars="200"/>
        <w:jc w:val="left"/>
        <w:rPr>
          <w:rFonts w:hint="eastAsia" w:ascii="黑体" w:eastAsia="黑体" w:cs="黑体"/>
          <w:b/>
          <w:color w:val="auto"/>
          <w:spacing w:val="0"/>
          <w:kern w:val="2"/>
          <w:sz w:val="32"/>
          <w:szCs w:val="32"/>
          <w:lang w:val="en-US" w:eastAsia="zh-CN" w:bidi="ar-SA"/>
        </w:rPr>
      </w:pPr>
    </w:p>
    <w:p>
      <w:pPr>
        <w:keepNext w:val="0"/>
        <w:keepLines w:val="0"/>
        <w:pageBreakBefore w:val="0"/>
        <w:widowControl w:val="0"/>
        <w:kinsoku/>
        <w:wordWrap/>
        <w:overflowPunct/>
        <w:autoSpaceDE/>
        <w:autoSpaceDN/>
        <w:bidi w:val="0"/>
        <w:spacing w:line="560" w:lineRule="exact"/>
        <w:ind w:firstLine="640" w:firstLineChars="200"/>
        <w:jc w:val="left"/>
        <w:rPr>
          <w:rFonts w:hint="eastAsia" w:ascii="楷体_GB2312" w:hAnsi="楷体_GB2312" w:eastAsia="楷体_GB2312" w:cs="楷体_GB2312"/>
          <w:bCs/>
          <w:color w:val="auto"/>
          <w:sz w:val="32"/>
          <w:szCs w:val="32"/>
          <w:lang w:bidi="ar-SA"/>
        </w:rPr>
      </w:pPr>
      <w:r>
        <w:rPr>
          <w:rFonts w:hint="eastAsia" w:ascii="黑体" w:eastAsia="黑体" w:cs="黑体"/>
          <w:b/>
          <w:color w:val="auto"/>
          <w:spacing w:val="0"/>
          <w:kern w:val="2"/>
          <w:sz w:val="32"/>
          <w:szCs w:val="32"/>
          <w:lang w:val="en-US" w:eastAsia="zh-CN" w:bidi="ar-SA"/>
        </w:rPr>
        <w:t>项目（专题）名称：钛合金重熔净化提纯新技术研发及应用示范</w:t>
      </w:r>
    </w:p>
    <w:p>
      <w:pPr>
        <w:keepNext w:val="0"/>
        <w:keepLines w:val="0"/>
        <w:pageBreakBefore w:val="0"/>
        <w:widowControl w:val="0"/>
        <w:kinsoku/>
        <w:wordWrap/>
        <w:overflowPunct/>
        <w:autoSpaceDE/>
        <w:autoSpaceDN/>
        <w:bidi w:val="0"/>
        <w:spacing w:line="560" w:lineRule="exact"/>
        <w:ind w:firstLine="640" w:firstLineChars="200"/>
        <w:rPr>
          <w:rFonts w:hint="eastAsia" w:ascii="楷体_GB2312" w:hAnsi="楷体_GB2312" w:eastAsia="楷体_GB2312" w:cs="楷体_GB2312"/>
          <w:bCs/>
          <w:color w:val="auto"/>
          <w:sz w:val="32"/>
          <w:szCs w:val="32"/>
          <w:lang w:bidi="ar-SA"/>
        </w:rPr>
      </w:pPr>
      <w:r>
        <w:rPr>
          <w:rFonts w:hint="eastAsia" w:ascii="楷体_GB2312" w:hAnsi="楷体_GB2312" w:eastAsia="楷体_GB2312" w:cs="楷体_GB2312"/>
          <w:bCs/>
          <w:color w:val="auto"/>
          <w:sz w:val="32"/>
          <w:szCs w:val="32"/>
          <w:lang w:bidi="ar-SA"/>
        </w:rPr>
        <w:t>需求描述：</w:t>
      </w:r>
    </w:p>
    <w:p>
      <w:pPr>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钛合金在高温状态下与氧、氮、碳等杂质元素亲和力很强且难以去除，在铸造、制粉等热加工过程中钛合金材料中的氧、氮、碳等杂质含量出现不可逆增长，使得钛合金的铸造浇冒口及超粗粉末等生产余料无法重复使用，造成钛合金材料的资源损耗。针对钛合金生产余料无法重复使用的关键技术瓶颈，需要研究开发一种将钛合金材料中的氧、氮、碳等杂质元素有效降低的新型钛合金熔炼技术和装备，用于将钛合金生产余料重新熔炼成为符合标准要求的优质钛合金铸锭，并实现钛合金铸造及制粉生产中的高品质实际应用，有效提高钛资源的绿色循环利用能力。</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Cs/>
          <w:color w:val="auto"/>
          <w:sz w:val="32"/>
          <w:szCs w:val="32"/>
          <w:lang w:bidi="ar-SA"/>
        </w:rPr>
      </w:pPr>
      <w:r>
        <w:rPr>
          <w:rFonts w:hint="eastAsia" w:ascii="楷体_GB2312" w:hAnsi="楷体_GB2312" w:eastAsia="楷体_GB2312" w:cs="楷体_GB2312"/>
          <w:bCs/>
          <w:color w:val="auto"/>
          <w:sz w:val="32"/>
          <w:szCs w:val="32"/>
          <w:lang w:bidi="ar-SA"/>
        </w:rPr>
        <w:t>研究内容：</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开展降低钛合金中氧、氮、碳等低密度杂质元素含量的熔炼技术探索研究；开展含氢等离子体熔炼钛合金净化装备研究；开发钛合金高质量循环再生技术；研究钛合金铸造及制粉生产余料高品质重熔应用示范技术；搭建国内首台套钛合金高质量循环再生技术应用示范平台，开展专业人员培养和成果转化。</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Cs/>
          <w:color w:val="auto"/>
          <w:sz w:val="32"/>
          <w:szCs w:val="32"/>
          <w:lang w:bidi="ar-SA"/>
        </w:rPr>
      </w:pPr>
      <w:r>
        <w:rPr>
          <w:rFonts w:hint="eastAsia" w:ascii="楷体_GB2312" w:hAnsi="楷体_GB2312" w:eastAsia="楷体_GB2312" w:cs="楷体_GB2312"/>
          <w:bCs/>
          <w:color w:val="auto"/>
          <w:sz w:val="32"/>
          <w:szCs w:val="32"/>
          <w:lang w:bidi="ar-SA"/>
        </w:rPr>
        <w:t>技术指标：</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1.开发出一项行业领先的钛合金重熔净化提纯熔炼新技术，有效降低钛合金材料中的氧、氮、碳等杂质元素含量；</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2.研制出一套具备钛合金重熔净化提纯功能的新型熔炼装备，制备出氧含量≤700ppm、氮含量≤100ppm、碳含量≤300ppm的高纯钛合金材料；</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3.实现对钛合金铸造及制粉生产余料的重熔净化提纯回收，回收的钛合金材料品质达到相关标准要求；</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4.使用该项技术装备生产的工业级钛合金铸锭，成功应用于钛合金精密铸造及制粉实际生产。</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5.申请发明专利4项、形成企业或行业标准2项。</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Cs/>
          <w:color w:val="auto"/>
          <w:sz w:val="32"/>
          <w:szCs w:val="32"/>
          <w:lang w:bidi="ar-SA"/>
        </w:rPr>
      </w:pPr>
      <w:r>
        <w:rPr>
          <w:rFonts w:hint="eastAsia" w:ascii="楷体_GB2312" w:hAnsi="楷体_GB2312" w:eastAsia="楷体_GB2312" w:cs="楷体_GB2312"/>
          <w:bCs/>
          <w:color w:val="auto"/>
          <w:sz w:val="32"/>
          <w:szCs w:val="32"/>
          <w:lang w:bidi="ar-SA"/>
        </w:rPr>
        <w:t>对揭榜方要求：</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1.团队要求。创新团体应具有材料学、材料加工工程、材料冶金工程等相关专业人才梯队；</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2.领域要求。联合真空冶金设备制造技术科研团队合作研发，协同攻关；</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3.经验要求。拥有丰富的钛合金材料制备技术、钛合金特种熔炼和精炼技术、钛合金精密热加工技术、钛合金高能束熔炼技术等研究工作经验，钛合金材料及其热加工技术相关国家、省部级项目承担经验；</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仿宋_GB2312" w:eastAsia="仿宋_GB2312" w:cs="仿宋_GB2312"/>
          <w:bCs/>
          <w:color w:val="auto"/>
          <w:sz w:val="32"/>
          <w:szCs w:val="32"/>
          <w:lang w:bidi="ar-SA"/>
        </w:rPr>
        <w:t>4.知识产权要求。揭榜方不在本项目以外的任何场合以任何形式泄漏甲方提供的资料及数据与相关成果，项目所产生的技术服务成果及其相关知识产权权利归属甲方和揭榜方共同所有。</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楷体_GB2312" w:eastAsia="楷体_GB2312" w:cs="楷体_GB2312"/>
          <w:bCs/>
          <w:color w:val="auto"/>
          <w:sz w:val="32"/>
          <w:szCs w:val="32"/>
          <w:lang w:bidi="ar-SA"/>
        </w:rPr>
        <w:t>经费预算：</w:t>
      </w:r>
      <w:r>
        <w:rPr>
          <w:rFonts w:hint="eastAsia" w:ascii="仿宋_GB2312" w:eastAsia="仿宋_GB2312" w:cs="仿宋_GB2312"/>
          <w:bCs/>
          <w:color w:val="auto"/>
          <w:sz w:val="32"/>
          <w:szCs w:val="32"/>
          <w:lang w:bidi="ar-SA"/>
        </w:rPr>
        <w:t>2500万元</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eastAsia="仿宋_GB2312" w:cs="仿宋_GB2312"/>
          <w:bCs/>
          <w:color w:val="auto"/>
          <w:sz w:val="32"/>
          <w:szCs w:val="32"/>
          <w:lang w:bidi="ar-SA"/>
        </w:rPr>
      </w:pPr>
      <w:r>
        <w:rPr>
          <w:rFonts w:hint="eastAsia" w:ascii="楷体_GB2312" w:eastAsia="楷体_GB2312" w:cs="楷体_GB2312"/>
          <w:bCs/>
          <w:color w:val="auto"/>
          <w:sz w:val="32"/>
          <w:szCs w:val="32"/>
          <w:lang w:bidi="ar-SA"/>
        </w:rPr>
        <w:t>实施周期：</w:t>
      </w:r>
      <w:r>
        <w:rPr>
          <w:rFonts w:hint="eastAsia" w:ascii="仿宋_GB2312" w:eastAsia="仿宋_GB2312" w:cs="仿宋_GB2312"/>
          <w:bCs/>
          <w:color w:val="auto"/>
          <w:sz w:val="32"/>
          <w:szCs w:val="32"/>
          <w:lang w:bidi="ar-SA"/>
        </w:rPr>
        <w:t>3年</w:t>
      </w:r>
    </w:p>
    <w:p>
      <w:pPr>
        <w:pStyle w:val="2"/>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bCs/>
          <w:color w:val="auto"/>
          <w:sz w:val="32"/>
          <w:szCs w:val="32"/>
          <w:lang w:bidi="ar-SA"/>
        </w:rPr>
      </w:pPr>
      <w:r>
        <w:rPr>
          <w:rFonts w:hint="eastAsia" w:ascii="楷体_GB2312" w:eastAsia="楷体_GB2312" w:cs="楷体_GB2312"/>
          <w:bCs/>
          <w:color w:val="auto"/>
          <w:sz w:val="32"/>
          <w:szCs w:val="32"/>
          <w:lang w:bidi="ar-SA"/>
        </w:rPr>
        <w:t>发榜单位：</w:t>
      </w:r>
      <w:r>
        <w:rPr>
          <w:rFonts w:hint="eastAsia" w:ascii="仿宋_GB2312" w:eastAsia="仿宋_GB2312" w:cs="仿宋_GB2312"/>
          <w:bCs/>
          <w:color w:val="auto"/>
          <w:sz w:val="32"/>
          <w:szCs w:val="32"/>
          <w:lang w:bidi="ar-SA"/>
        </w:rPr>
        <w:t>黑龙江省科学技术厅   航天海鹰（哈尔滨）钛业有限公司</w:t>
      </w:r>
    </w:p>
    <w:p>
      <w:pPr>
        <w:pStyle w:val="2"/>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bCs/>
          <w:color w:val="auto"/>
          <w:sz w:val="32"/>
          <w:szCs w:val="32"/>
          <w:lang w:bidi="ar-SA"/>
        </w:rPr>
      </w:pPr>
    </w:p>
    <w:p>
      <w:pPr>
        <w:pStyle w:val="2"/>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bCs/>
          <w:color w:val="auto"/>
          <w:sz w:val="32"/>
          <w:szCs w:val="32"/>
          <w:lang w:bidi="ar-SA"/>
        </w:rPr>
      </w:pPr>
    </w:p>
    <w:p>
      <w:pPr>
        <w:pStyle w:val="2"/>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bCs/>
          <w:color w:val="auto"/>
          <w:sz w:val="32"/>
          <w:szCs w:val="32"/>
          <w:lang w:bidi="ar-SA"/>
        </w:rPr>
      </w:pPr>
    </w:p>
    <w:p>
      <w:pPr>
        <w:pStyle w:val="2"/>
        <w:keepNext w:val="0"/>
        <w:keepLines w:val="0"/>
        <w:pageBreakBefore w:val="0"/>
        <w:widowControl w:val="0"/>
        <w:kinsoku/>
        <w:wordWrap/>
        <w:overflowPunct/>
        <w:autoSpaceDE/>
        <w:autoSpaceDN/>
        <w:bidi w:val="0"/>
        <w:spacing w:line="560" w:lineRule="exact"/>
        <w:ind w:firstLine="640" w:firstLineChars="200"/>
        <w:rPr>
          <w:rFonts w:hint="eastAsia" w:ascii="仿宋_GB2312" w:eastAsia="仿宋_GB2312" w:cs="仿宋_GB2312"/>
          <w:bCs/>
          <w:color w:val="auto"/>
          <w:sz w:val="32"/>
          <w:szCs w:val="32"/>
          <w:lang w:bidi="ar-SA"/>
        </w:rPr>
      </w:pPr>
    </w:p>
    <w:p>
      <w:pPr>
        <w:pStyle w:val="2"/>
        <w:keepNext w:val="0"/>
        <w:keepLines w:val="0"/>
        <w:pageBreakBefore w:val="0"/>
        <w:widowControl w:val="0"/>
        <w:kinsoku/>
        <w:wordWrap/>
        <w:overflowPunct/>
        <w:autoSpaceDE/>
        <w:autoSpaceDN/>
        <w:bidi w:val="0"/>
        <w:spacing w:line="560" w:lineRule="exact"/>
        <w:ind w:firstLine="420" w:firstLineChars="200"/>
        <w:rPr>
          <w:color w:val="auto"/>
        </w:rPr>
      </w:pPr>
    </w:p>
    <w:p>
      <w:pPr>
        <w:pStyle w:val="2"/>
        <w:keepNext w:val="0"/>
        <w:keepLines w:val="0"/>
        <w:pageBreakBefore w:val="0"/>
        <w:widowControl w:val="0"/>
        <w:kinsoku/>
        <w:wordWrap/>
        <w:overflowPunct/>
        <w:autoSpaceDE/>
        <w:autoSpaceDN/>
        <w:bidi w:val="0"/>
        <w:spacing w:line="560" w:lineRule="exact"/>
        <w:ind w:firstLine="420" w:firstLineChars="200"/>
        <w:rPr>
          <w:color w:val="auto"/>
        </w:rPr>
      </w:pPr>
    </w:p>
    <w:p>
      <w:pPr>
        <w:pStyle w:val="2"/>
        <w:keepNext w:val="0"/>
        <w:keepLines w:val="0"/>
        <w:pageBreakBefore w:val="0"/>
        <w:widowControl w:val="0"/>
        <w:kinsoku/>
        <w:wordWrap/>
        <w:overflowPunct/>
        <w:autoSpaceDE/>
        <w:autoSpaceDN/>
        <w:bidi w:val="0"/>
        <w:spacing w:line="560" w:lineRule="exact"/>
        <w:ind w:left="0" w:firstLine="0" w:firstLineChars="0"/>
        <w:rPr>
          <w:color w:val="auto"/>
        </w:rPr>
      </w:pPr>
    </w:p>
    <w:p>
      <w:pPr>
        <w:pStyle w:val="2"/>
        <w:keepNext w:val="0"/>
        <w:keepLines w:val="0"/>
        <w:pageBreakBefore w:val="0"/>
        <w:widowControl w:val="0"/>
        <w:kinsoku/>
        <w:wordWrap/>
        <w:overflowPunct/>
        <w:autoSpaceDE/>
        <w:autoSpaceDN/>
        <w:bidi w:val="0"/>
        <w:spacing w:line="560" w:lineRule="exact"/>
        <w:ind w:firstLine="420" w:firstLineChars="200"/>
        <w:rPr>
          <w:color w:val="auto"/>
        </w:rPr>
      </w:pPr>
    </w:p>
    <w:p>
      <w:pPr>
        <w:pStyle w:val="2"/>
        <w:keepNext w:val="0"/>
        <w:keepLines w:val="0"/>
        <w:pageBreakBefore w:val="0"/>
        <w:widowControl w:val="0"/>
        <w:kinsoku/>
        <w:wordWrap/>
        <w:overflowPunct/>
        <w:autoSpaceDE/>
        <w:autoSpaceDN/>
        <w:bidi w:val="0"/>
        <w:spacing w:line="560" w:lineRule="exact"/>
        <w:ind w:firstLine="420" w:firstLineChars="200"/>
        <w:rPr>
          <w:color w:val="auto"/>
        </w:rPr>
      </w:pP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hint="eastAsia" w:ascii="方正小标宋简体" w:hAnsi="方正小标宋简体" w:eastAsia="方正小标宋简体" w:cs="方正小标宋简体"/>
          <w:b/>
          <w:bCs/>
          <w:color w:val="auto"/>
          <w:sz w:val="48"/>
          <w:szCs w:val="48"/>
          <w:lang w:val="en-US" w:eastAsia="zh-CN"/>
        </w:rPr>
      </w:pPr>
    </w:p>
    <w:p>
      <w:pPr>
        <w:keepNext w:val="0"/>
        <w:keepLines w:val="0"/>
        <w:pageBreakBefore w:val="0"/>
        <w:widowControl w:val="0"/>
        <w:kinsoku/>
        <w:wordWrap/>
        <w:overflowPunct/>
        <w:topLinePunct w:val="0"/>
        <w:autoSpaceDE/>
        <w:autoSpaceDN/>
        <w:bidi w:val="0"/>
        <w:spacing w:beforeAutospacing="0" w:afterAutospacing="0" w:line="560" w:lineRule="exact"/>
        <w:ind w:left="0"/>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九、</w:t>
      </w:r>
      <w:r>
        <w:rPr>
          <w:rFonts w:ascii="方正小标宋简体" w:hAnsi="方正小标宋简体" w:eastAsia="方正小标宋简体" w:cs="方正小标宋简体"/>
          <w:b/>
          <w:bCs/>
          <w:color w:val="auto"/>
          <w:sz w:val="44"/>
          <w:szCs w:val="44"/>
        </w:rPr>
        <w:t>碳达峰碳中和</w:t>
      </w:r>
      <w:r>
        <w:rPr>
          <w:rFonts w:hint="eastAsia" w:ascii="方正小标宋简体" w:hAnsi="方正小标宋简体" w:eastAsia="方正小标宋简体" w:cs="方正小标宋简体"/>
          <w:b/>
          <w:bCs/>
          <w:color w:val="auto"/>
          <w:sz w:val="44"/>
          <w:szCs w:val="44"/>
          <w:lang w:val="en-US" w:eastAsia="zh-CN"/>
        </w:rPr>
        <w:t>科技攻关专项</w:t>
      </w:r>
      <w:r>
        <w:rPr>
          <w:rFonts w:ascii="方正小标宋简体" w:hAnsi="方正小标宋简体" w:eastAsia="方正小标宋简体" w:cs="方正小标宋简体"/>
          <w:b/>
          <w:bCs/>
          <w:color w:val="auto"/>
          <w:sz w:val="44"/>
          <w:szCs w:val="44"/>
        </w:rPr>
        <w:t>榜单</w:t>
      </w:r>
    </w:p>
    <w:p>
      <w:pPr>
        <w:keepNext w:val="0"/>
        <w:keepLines w:val="0"/>
        <w:pageBreakBefore w:val="0"/>
        <w:widowControl w:val="0"/>
        <w:kinsoku/>
        <w:wordWrap/>
        <w:overflowPunct/>
        <w:topLinePunct w:val="0"/>
        <w:autoSpaceDE/>
        <w:autoSpaceDN/>
        <w:bidi w:val="0"/>
        <w:spacing w:beforeAutospacing="0" w:afterAutospacing="0" w:line="560" w:lineRule="exact"/>
        <w:ind w:left="0"/>
        <w:rPr>
          <w:rFonts w:ascii="方正兰亭粗黑_GBK" w:hAnsi="方正兰亭粗黑_GBK" w:eastAsia="方正兰亭粗黑_GBK" w:cs="方正兰亭粗黑_GBK"/>
          <w:color w:val="auto"/>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color w:val="auto"/>
          <w:sz w:val="30"/>
          <w:szCs w:val="30"/>
          <w:lang w:eastAsia="zh-CN"/>
        </w:rPr>
      </w:pPr>
      <w:r>
        <w:rPr>
          <w:rFonts w:hint="eastAsia" w:ascii="仿宋_GB2312" w:hAnsi="方正仿宋简体" w:eastAsia="仿宋_GB2312" w:cs="方正仿宋简体"/>
          <w:color w:val="auto"/>
          <w:sz w:val="32"/>
          <w:szCs w:val="32"/>
        </w:rPr>
        <w:t>习近平总书记多次对实现碳达峰、碳中和发表重要讲话、作出安排部署，为推进碳达峰、碳中和提供了根本遵循和行动指南。黑龙江作为我国重要的能源</w:t>
      </w:r>
      <w:r>
        <w:rPr>
          <w:rFonts w:hint="eastAsia" w:ascii="仿宋_GB2312" w:hAnsi="方正仿宋简体" w:eastAsia="仿宋_GB2312" w:cs="方正仿宋简体"/>
          <w:color w:val="auto"/>
          <w:sz w:val="32"/>
          <w:szCs w:val="32"/>
          <w:lang w:eastAsia="zh-CN"/>
        </w:rPr>
        <w:t>、</w:t>
      </w:r>
      <w:r>
        <w:rPr>
          <w:rFonts w:hint="eastAsia" w:ascii="仿宋_GB2312" w:hAnsi="方正仿宋简体" w:eastAsia="仿宋_GB2312" w:cs="方正仿宋简体"/>
          <w:color w:val="auto"/>
          <w:sz w:val="32"/>
          <w:szCs w:val="32"/>
          <w:lang w:val="en-US" w:eastAsia="zh-CN"/>
        </w:rPr>
        <w:t>工业</w:t>
      </w:r>
      <w:r>
        <w:rPr>
          <w:rFonts w:hint="eastAsia" w:ascii="仿宋_GB2312" w:hAnsi="方正仿宋简体" w:eastAsia="仿宋_GB2312" w:cs="方正仿宋简体"/>
          <w:color w:val="auto"/>
          <w:sz w:val="32"/>
          <w:szCs w:val="32"/>
        </w:rPr>
        <w:t>装备基地，是推进碳达峰碳中和的急先锋。省委省政府和本省碳中和领域支柱企事业单位以习近平总书记“七一”重要讲话精神为指导，以碳排放强度高、新能源就地消纳难、产业及经济结构亟需优化调整等主要问题为导向，加快低碳零碳负碳技术创新和产业发展，特设立本榜单，围绕前沿颠覆性低碳技术、新型能源系统构建技术、建筑交通低碳零碳技术和低碳冶金工艺关键技术需求，深入开展关键技术开发和示范应用，努力在实现碳达峰、碳中和目标中体现龙江担当、作出龙江贡献。</w:t>
      </w:r>
      <w:r>
        <w:rPr>
          <w:rFonts w:hint="eastAsia" w:ascii="仿宋_GB2312" w:hAnsi="仿宋_GB2312" w:eastAsia="仿宋_GB2312" w:cs="仿宋_GB2312"/>
          <w:b/>
          <w:color w:val="auto"/>
          <w:sz w:val="30"/>
          <w:szCs w:val="30"/>
        </w:rPr>
        <w:t>本</w:t>
      </w:r>
      <w:r>
        <w:rPr>
          <w:rFonts w:hint="eastAsia" w:ascii="仿宋_GB2312" w:hAnsi="仿宋_GB2312" w:eastAsia="仿宋_GB2312" w:cs="仿宋_GB2312"/>
          <w:b/>
          <w:color w:val="auto"/>
          <w:sz w:val="30"/>
          <w:szCs w:val="30"/>
          <w:lang w:val="en-US" w:eastAsia="zh-CN"/>
        </w:rPr>
        <w:t>榜单下设3</w:t>
      </w:r>
      <w:r>
        <w:rPr>
          <w:rFonts w:hint="eastAsia" w:ascii="仿宋_GB2312" w:hAnsi="仿宋_GB2312" w:eastAsia="仿宋_GB2312" w:cs="仿宋_GB2312"/>
          <w:b/>
          <w:color w:val="auto"/>
          <w:sz w:val="30"/>
          <w:szCs w:val="30"/>
        </w:rPr>
        <w:t>个</w:t>
      </w:r>
      <w:r>
        <w:rPr>
          <w:rFonts w:hint="eastAsia" w:ascii="仿宋_GB2312" w:hAnsi="仿宋_GB2312" w:eastAsia="仿宋_GB2312" w:cs="仿宋_GB2312"/>
          <w:b/>
          <w:color w:val="auto"/>
          <w:sz w:val="30"/>
          <w:szCs w:val="30"/>
          <w:lang w:val="en-US" w:eastAsia="zh-CN"/>
        </w:rPr>
        <w:t>专题（</w:t>
      </w:r>
      <w:r>
        <w:rPr>
          <w:rFonts w:hint="eastAsia" w:ascii="仿宋_GB2312" w:hAnsi="仿宋_GB2312" w:eastAsia="仿宋_GB2312" w:cs="仿宋_GB2312"/>
          <w:b/>
          <w:color w:val="auto"/>
          <w:sz w:val="30"/>
          <w:szCs w:val="30"/>
        </w:rPr>
        <w:t>项目</w:t>
      </w:r>
      <w:r>
        <w:rPr>
          <w:rFonts w:hint="eastAsia" w:ascii="仿宋_GB2312" w:hAnsi="仿宋_GB2312" w:eastAsia="仿宋_GB2312" w:cs="仿宋_GB2312"/>
          <w:b/>
          <w:color w:val="auto"/>
          <w:sz w:val="30"/>
          <w:szCs w:val="30"/>
          <w:lang w:val="en-US" w:eastAsia="zh-CN"/>
        </w:rPr>
        <w:t>）</w:t>
      </w:r>
      <w:r>
        <w:rPr>
          <w:rFonts w:hint="eastAsia" w:ascii="仿宋_GB2312" w:hAnsi="仿宋_GB2312" w:eastAsia="仿宋_GB2312" w:cs="仿宋_GB2312"/>
          <w:b/>
          <w:color w:val="auto"/>
          <w:sz w:val="30"/>
          <w:szCs w:val="30"/>
        </w:rPr>
        <w:t>，总经费</w:t>
      </w:r>
      <w:r>
        <w:rPr>
          <w:rFonts w:hint="eastAsia" w:ascii="仿宋_GB2312" w:hAnsi="仿宋_GB2312" w:eastAsia="仿宋_GB2312" w:cs="仿宋_GB2312"/>
          <w:b/>
          <w:color w:val="auto"/>
          <w:sz w:val="30"/>
          <w:szCs w:val="30"/>
          <w:lang w:eastAsia="zh-CN"/>
        </w:rPr>
        <w:t>预算</w:t>
      </w:r>
      <w:r>
        <w:rPr>
          <w:rFonts w:hint="default" w:ascii="仿宋_GB2312" w:hAnsi="仿宋_GB2312" w:eastAsia="仿宋_GB2312" w:cs="仿宋_GB2312"/>
          <w:b/>
          <w:color w:val="auto"/>
          <w:sz w:val="30"/>
          <w:szCs w:val="30"/>
          <w:lang w:eastAsia="zh-CN"/>
        </w:rPr>
        <w:t>9680</w:t>
      </w:r>
      <w:r>
        <w:rPr>
          <w:rFonts w:hint="eastAsia" w:ascii="仿宋_GB2312" w:hAnsi="仿宋_GB2312" w:eastAsia="仿宋_GB2312" w:cs="仿宋_GB2312"/>
          <w:b/>
          <w:color w:val="auto"/>
          <w:sz w:val="30"/>
          <w:szCs w:val="30"/>
        </w:rPr>
        <w:t>万元</w:t>
      </w:r>
      <w:r>
        <w:rPr>
          <w:rFonts w:hint="eastAsia" w:ascii="仿宋_GB2312" w:hAnsi="仿宋_GB2312" w:eastAsia="仿宋_GB2312" w:cs="仿宋_GB2312"/>
          <w:b/>
          <w:color w:val="auto"/>
          <w:sz w:val="30"/>
          <w:szCs w:val="30"/>
          <w:lang w:eastAsia="zh-CN"/>
        </w:rPr>
        <w:t>，由哈尔滨电气集团有限公司、黑龙江建龙钢铁有限责任公司分别和黑龙江省人民政府共同出资。</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pacing w:val="-6"/>
          <w:sz w:val="32"/>
          <w:szCs w:val="32"/>
          <w:lang w:val="en-US" w:eastAsia="zh-CN"/>
        </w:rPr>
        <w:t>专题（项目）一</w:t>
      </w:r>
      <w:r>
        <w:rPr>
          <w:rFonts w:hint="eastAsia" w:ascii="黑体" w:hAnsi="黑体" w:eastAsia="黑体" w:cs="黑体"/>
          <w:b/>
          <w:bCs w:val="0"/>
          <w:color w:val="auto"/>
          <w:spacing w:val="-6"/>
          <w:sz w:val="32"/>
          <w:szCs w:val="32"/>
        </w:rPr>
        <w:t>：吸附压缩二氧化碳储能关键技术研究与示范</w:t>
      </w:r>
    </w:p>
    <w:p>
      <w:pPr>
        <w:pageBreakBefore w:val="0"/>
        <w:kinsoku/>
        <w:wordWrap/>
        <w:overflowPunct/>
        <w:autoSpaceDE/>
        <w:autoSpaceDN/>
        <w:bidi w:val="0"/>
        <w:spacing w:line="560" w:lineRule="exact"/>
        <w:ind w:firstLine="640" w:firstLineChars="200"/>
        <w:outlineLvl w:val="2"/>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sz w:val="32"/>
          <w:szCs w:val="32"/>
        </w:rPr>
        <w:t>需求描述：</w:t>
      </w:r>
    </w:p>
    <w:p>
      <w:pPr>
        <w:pageBreakBefore w:val="0"/>
        <w:kinsoku/>
        <w:wordWrap/>
        <w:overflowPunct/>
        <w:autoSpaceDE/>
        <w:autoSpaceDN/>
        <w:bidi w:val="0"/>
        <w:adjustRightInd w:val="0"/>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针对市场目前相对成熟的大规模储能技术在地理环境适应性上存在局限性，需求开发不依赖地理环境的、环境友好的、经济高效安全的新型大规模长时储能技术。包括建立大规模长时储能热力循环系统，系统采用二氧化碳工质闭式循环形式；突破二氧化碳高压存储及低压高密度存储技术难题，大幅度减小气体存储空间，提高系统经济性；系统关键核心设备与哈电集团企业主业相符，有利于提高哈电集团在储能领域核心装备的对比优势。</w:t>
      </w:r>
    </w:p>
    <w:p>
      <w:pPr>
        <w:pageBreakBefore w:val="0"/>
        <w:kinsoku/>
        <w:wordWrap/>
        <w:overflowPunct/>
        <w:autoSpaceDE/>
        <w:autoSpaceDN/>
        <w:bidi w:val="0"/>
        <w:spacing w:line="560" w:lineRule="exact"/>
        <w:ind w:firstLine="640" w:firstLineChars="200"/>
        <w:outlineLvl w:val="2"/>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sz w:val="32"/>
          <w:szCs w:val="32"/>
        </w:rPr>
        <w:t>主要研究内容：</w:t>
      </w:r>
    </w:p>
    <w:p>
      <w:pPr>
        <w:pageBreakBefore w:val="0"/>
        <w:kinsoku/>
        <w:wordWrap/>
        <w:overflowPunct/>
        <w:autoSpaceDE/>
        <w:autoSpaceDN/>
        <w:bidi w:val="0"/>
        <w:spacing w:line="56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1.闭式吸附压缩二氧化碳储能低压高密度存储技术开发，低压高密度气体存储材料研发与制备，储、放气工艺及设备的设计与优化，示范机组低压储气系统的研制。</w:t>
      </w:r>
    </w:p>
    <w:p>
      <w:pPr>
        <w:pageBreakBefore w:val="0"/>
        <w:kinsoku/>
        <w:wordWrap/>
        <w:overflowPunct/>
        <w:autoSpaceDE/>
        <w:autoSpaceDN/>
        <w:bidi w:val="0"/>
        <w:spacing w:line="56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2.跨临界二氧化碳工质用先进多级压缩机组、透平机组的设计开发。工质跨临界多级压缩、膨胀过程的压缩机组、透平机组成套的设计与优化，示范机组压缩储能、膨胀释能设备的研制。</w:t>
      </w:r>
    </w:p>
    <w:p>
      <w:pPr>
        <w:pageBreakBefore w:val="0"/>
        <w:kinsoku/>
        <w:wordWrap/>
        <w:overflowPunct/>
        <w:autoSpaceDE/>
        <w:autoSpaceDN/>
        <w:bidi w:val="0"/>
        <w:spacing w:line="56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3.跨临界二氧化碳流体换热器技术开发。工质跨临界高效换热器的设计与优化，示范机组高效换热设备的研制。</w:t>
      </w:r>
    </w:p>
    <w:p>
      <w:pPr>
        <w:pageBreakBefore w:val="0"/>
        <w:kinsoku/>
        <w:wordWrap/>
        <w:overflowPunct/>
        <w:autoSpaceDE/>
        <w:autoSpaceDN/>
        <w:bidi w:val="0"/>
        <w:spacing w:line="56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4.闭式吸附压缩二氧化碳储能系统关键设备和工艺过程安全性研究。对新型储能系统全运行过程的安全性能进行分析及管理，确定关键设备和工艺过程安全性评估与规范方法。</w:t>
      </w:r>
    </w:p>
    <w:p>
      <w:pPr>
        <w:pageBreakBefore w:val="0"/>
        <w:kinsoku/>
        <w:wordWrap/>
        <w:overflowPunct/>
        <w:autoSpaceDE/>
        <w:autoSpaceDN/>
        <w:bidi w:val="0"/>
        <w:spacing w:line="56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5.闭式吸附压缩二氧化碳储能系统集成技术开发。实现对高/低压单元、压缩储能单元、膨胀释能单元、系统热管理与利用等方面的综合集成，完成示范机组整体系统集成。</w:t>
      </w:r>
    </w:p>
    <w:p>
      <w:pPr>
        <w:pageBreakBefore w:val="0"/>
        <w:kinsoku/>
        <w:wordWrap/>
        <w:overflowPunct/>
        <w:autoSpaceDE/>
        <w:autoSpaceDN/>
        <w:bidi w:val="0"/>
        <w:spacing w:line="560" w:lineRule="exact"/>
        <w:ind w:firstLine="640" w:firstLineChars="200"/>
        <w:outlineLvl w:val="2"/>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sz w:val="32"/>
          <w:szCs w:val="32"/>
        </w:rPr>
        <w:t>技术指标：</w:t>
      </w:r>
    </w:p>
    <w:p>
      <w:pPr>
        <w:pageBreakBefore w:val="0"/>
        <w:tabs>
          <w:tab w:val="left" w:pos="879"/>
        </w:tabs>
        <w:kinsoku/>
        <w:wordWrap/>
        <w:overflowPunct/>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1.储能系统采用闭式循环，工质为二氧化碳，系统电-电储能效率≥60%，系统储能时长≥2h。</w:t>
      </w:r>
    </w:p>
    <w:p>
      <w:pPr>
        <w:pageBreakBefore w:val="0"/>
        <w:tabs>
          <w:tab w:val="left" w:pos="879"/>
        </w:tabs>
        <w:kinsoku/>
        <w:wordWrap/>
        <w:overflowPunct/>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2.系统高压（≥10 MPa）条件下有效储气密度≥500 kg/m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，低压（0.1MPa）吸附有效储气密度≥80 kg/m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w:t>
      </w:r>
    </w:p>
    <w:p>
      <w:pPr>
        <w:pageBreakBefore w:val="0"/>
        <w:kinsoku/>
        <w:wordWrap/>
        <w:overflowPunct/>
        <w:autoSpaceDE/>
        <w:autoSpaceDN/>
        <w:bidi w:val="0"/>
        <w:adjustRightInd w:val="0"/>
        <w:snapToGrid w:val="0"/>
        <w:spacing w:line="560" w:lineRule="exact"/>
        <w:ind w:left="16" w:leftChars="8"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3.在黑龙江省“三重一改”区域内完成MW级储能系统示范。</w:t>
      </w:r>
    </w:p>
    <w:p>
      <w:pPr>
        <w:pageBreakBefore w:val="0"/>
        <w:kinsoku/>
        <w:wordWrap/>
        <w:overflowPunct/>
        <w:autoSpaceDE/>
        <w:autoSpaceDN/>
        <w:bidi w:val="0"/>
        <w:spacing w:line="560" w:lineRule="exact"/>
        <w:ind w:firstLine="640" w:firstLineChars="200"/>
        <w:outlineLvl w:val="2"/>
        <w:rPr>
          <w:rFonts w:ascii="Times New Roman" w:hAnsi="Times New Roman" w:eastAsia="楷体_GB2312" w:cs="Times New Roman"/>
          <w:b w:val="0"/>
          <w:bCs w:val="0"/>
          <w:color w:val="auto"/>
          <w:sz w:val="32"/>
          <w:szCs w:val="32"/>
        </w:rPr>
      </w:pPr>
      <w:r>
        <w:rPr>
          <w:rFonts w:ascii="Times New Roman" w:hAnsi="Times New Roman" w:eastAsia="楷体_GB2312" w:cs="Times New Roman"/>
          <w:b w:val="0"/>
          <w:bCs w:val="0"/>
          <w:color w:val="auto"/>
          <w:sz w:val="32"/>
          <w:szCs w:val="32"/>
        </w:rPr>
        <w:t>对揭榜方要求：</w:t>
      </w:r>
    </w:p>
    <w:p>
      <w:pPr>
        <w:pageBreakBefore w:val="0"/>
        <w:tabs>
          <w:tab w:val="left" w:pos="879"/>
        </w:tabs>
        <w:kinsoku/>
        <w:wordWrap/>
        <w:overflowPunct/>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1.具有丰富的从事吸附材料及储气相关研究的科研经历，承担过吸附压缩气储能及国家级超临界流体项目相关研究工作，并具有吸附压缩气储能试验研究平台。</w:t>
      </w:r>
    </w:p>
    <w:p>
      <w:pPr>
        <w:pageBreakBefore w:val="0"/>
        <w:tabs>
          <w:tab w:val="left" w:pos="879"/>
        </w:tabs>
        <w:kinsoku/>
        <w:wordWrap/>
        <w:overflowPunct/>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2.具有国家级科研平台，有压缩机、气体透平、储气系统等关键设备技术研发经历，并参与或是承担过上述设备相关的重大型号研制。</w:t>
      </w:r>
    </w:p>
    <w:p>
      <w:pPr>
        <w:pageBreakBefore w:val="0"/>
        <w:kinsoku/>
        <w:wordWrap/>
        <w:overflowPunct/>
        <w:autoSpaceDE/>
        <w:autoSpaceDN/>
        <w:bidi w:val="0"/>
        <w:adjustRightInd w:val="0"/>
        <w:snapToGrid w:val="0"/>
        <w:spacing w:line="560" w:lineRule="exact"/>
        <w:ind w:left="16" w:leftChars="8"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3.具有国家科技支撑计划、国家重点研发计划等国家级多单位协同项目的牵头组织经验。</w:t>
      </w:r>
    </w:p>
    <w:p>
      <w:pPr>
        <w:pageBreakBefore w:val="0"/>
        <w:kinsoku/>
        <w:wordWrap/>
        <w:overflowPunct/>
        <w:autoSpaceDE/>
        <w:autoSpaceDN/>
        <w:bidi w:val="0"/>
        <w:adjustRightInd w:val="0"/>
        <w:snapToGrid w:val="0"/>
        <w:spacing w:line="560" w:lineRule="exact"/>
        <w:ind w:left="16" w:leftChars="8" w:firstLine="640" w:firstLineChars="200"/>
        <w:rPr>
          <w:rFonts w:hint="eastAsia" w:ascii="仿宋_GB2312" w:hAnsi="仿宋_GB2312" w:eastAsia="仿宋_GB2312" w:cs="仿宋_GB2312"/>
          <w:color w:val="auto"/>
          <w:sz w:val="32"/>
          <w:szCs w:val="32"/>
        </w:rPr>
      </w:pPr>
      <w:r>
        <w:rPr>
          <w:rFonts w:ascii="Times New Roman" w:hAnsi="Times New Roman" w:eastAsia="楷体_GB2312" w:cs="Times New Roman"/>
          <w:b w:val="0"/>
          <w:bCs w:val="0"/>
          <w:color w:val="auto"/>
          <w:sz w:val="32"/>
          <w:szCs w:val="32"/>
        </w:rPr>
        <w:t>经费预算：</w:t>
      </w:r>
      <w:r>
        <w:rPr>
          <w:rFonts w:hint="eastAsia" w:ascii="仿宋_GB2312" w:hAnsi="仿宋_GB2312" w:eastAsia="仿宋_GB2312" w:cs="仿宋_GB2312"/>
          <w:color w:val="auto"/>
          <w:sz w:val="32"/>
          <w:szCs w:val="32"/>
        </w:rPr>
        <w:t>4900万元</w:t>
      </w:r>
    </w:p>
    <w:p>
      <w:pPr>
        <w:pageBreakBefore w:val="0"/>
        <w:kinsoku/>
        <w:wordWrap/>
        <w:overflowPunct/>
        <w:autoSpaceDE/>
        <w:autoSpaceDN/>
        <w:bidi w:val="0"/>
        <w:adjustRightInd w:val="0"/>
        <w:snapToGrid w:val="0"/>
        <w:spacing w:line="560" w:lineRule="exact"/>
        <w:ind w:left="16" w:leftChars="8"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b w:val="0"/>
          <w:bCs w:val="0"/>
          <w:color w:val="auto"/>
          <w:sz w:val="32"/>
          <w:szCs w:val="32"/>
        </w:rPr>
        <w:t>研究周期：</w:t>
      </w:r>
      <w:r>
        <w:rPr>
          <w:rFonts w:hint="eastAsia" w:ascii="仿宋_GB2312" w:hAnsi="仿宋_GB2312" w:eastAsia="仿宋_GB2312" w:cs="仿宋_GB2312"/>
          <w:b w:val="0"/>
          <w:bCs w:val="0"/>
          <w:color w:val="auto"/>
          <w:sz w:val="32"/>
          <w:szCs w:val="32"/>
        </w:rPr>
        <w:t>3年</w:t>
      </w:r>
    </w:p>
    <w:p>
      <w:pPr>
        <w:pageBreakBefore w:val="0"/>
        <w:kinsoku/>
        <w:wordWrap/>
        <w:overflowPunct/>
        <w:autoSpaceDE/>
        <w:autoSpaceDN/>
        <w:bidi w:val="0"/>
        <w:spacing w:line="560" w:lineRule="exact"/>
        <w:ind w:firstLine="640" w:firstLineChars="200"/>
        <w:rPr>
          <w:rFonts w:hint="eastAsia" w:ascii="黑体" w:hAnsi="黑体" w:eastAsia="黑体" w:cs="黑体"/>
          <w:b/>
          <w:color w:val="auto"/>
          <w:sz w:val="30"/>
          <w:szCs w:val="30"/>
        </w:rPr>
      </w:pPr>
      <w:r>
        <w:rPr>
          <w:rFonts w:ascii="Times New Roman" w:hAnsi="Times New Roman" w:eastAsia="楷体_GB2312" w:cs="Times New Roman"/>
          <w:b w:val="0"/>
          <w:bCs w:val="0"/>
          <w:color w:val="auto"/>
          <w:sz w:val="32"/>
          <w:szCs w:val="32"/>
        </w:rPr>
        <w:t>发榜单位：</w:t>
      </w:r>
      <w:r>
        <w:rPr>
          <w:rFonts w:ascii="Times New Roman" w:hAnsi="Times New Roman" w:eastAsia="仿宋_GB2312" w:cs="Times New Roman"/>
          <w:color w:val="auto"/>
          <w:spacing w:val="-6"/>
          <w:sz w:val="32"/>
          <w:szCs w:val="32"/>
        </w:rPr>
        <w:t xml:space="preserve">黑龙江省科学技术厅 </w:t>
      </w:r>
      <w:r>
        <w:rPr>
          <w:rFonts w:hint="eastAsia" w:ascii="Times New Roman" w:hAnsi="Times New Roman" w:eastAsia="仿宋_GB2312" w:cs="Times New Roman"/>
          <w:color w:val="auto"/>
          <w:spacing w:val="-6"/>
          <w:sz w:val="32"/>
          <w:szCs w:val="32"/>
          <w:lang w:val="en-US" w:eastAsia="zh-CN"/>
        </w:rPr>
        <w:t xml:space="preserve"> </w:t>
      </w:r>
      <w:r>
        <w:rPr>
          <w:rFonts w:ascii="Times New Roman" w:hAnsi="Times New Roman" w:eastAsia="仿宋_GB2312" w:cs="Times New Roman"/>
          <w:color w:val="auto"/>
          <w:spacing w:val="-6"/>
          <w:sz w:val="32"/>
          <w:szCs w:val="32"/>
        </w:rPr>
        <w:t>哈尔滨电气集团有限公司</w:t>
      </w:r>
    </w:p>
    <w:p>
      <w:pPr>
        <w:pageBreakBefore w:val="0"/>
        <w:kinsoku/>
        <w:wordWrap/>
        <w:overflowPunct/>
        <w:autoSpaceDE/>
        <w:autoSpaceDN/>
        <w:bidi w:val="0"/>
        <w:spacing w:line="560" w:lineRule="exact"/>
        <w:ind w:firstLine="616" w:firstLineChars="200"/>
        <w:outlineLvl w:val="1"/>
        <w:rPr>
          <w:rFonts w:ascii="Times New Roman" w:hAnsi="Times New Roman" w:eastAsia="黑体" w:cs="Times New Roman"/>
          <w:b w:val="0"/>
          <w:bCs/>
          <w:color w:val="auto"/>
          <w:spacing w:val="-6"/>
          <w:sz w:val="32"/>
          <w:szCs w:val="32"/>
        </w:rPr>
      </w:pPr>
      <w:r>
        <w:rPr>
          <w:rFonts w:hint="eastAsia" w:ascii="黑体" w:hAnsi="黑体" w:eastAsia="黑体" w:cs="黑体"/>
          <w:b/>
          <w:bCs w:val="0"/>
          <w:color w:val="auto"/>
          <w:spacing w:val="-6"/>
          <w:sz w:val="32"/>
          <w:szCs w:val="32"/>
          <w:lang w:val="en-US" w:eastAsia="zh-CN"/>
        </w:rPr>
        <w:t>专题（</w:t>
      </w:r>
      <w:r>
        <w:rPr>
          <w:rFonts w:hint="eastAsia" w:ascii="黑体" w:hAnsi="黑体" w:eastAsia="黑体" w:cs="黑体"/>
          <w:b/>
          <w:bCs w:val="0"/>
          <w:color w:val="auto"/>
          <w:spacing w:val="-6"/>
          <w:sz w:val="32"/>
          <w:szCs w:val="32"/>
        </w:rPr>
        <w:t>项目</w:t>
      </w:r>
      <w:r>
        <w:rPr>
          <w:rFonts w:hint="eastAsia" w:ascii="黑体" w:hAnsi="黑体" w:eastAsia="黑体" w:cs="黑体"/>
          <w:b/>
          <w:bCs w:val="0"/>
          <w:color w:val="auto"/>
          <w:spacing w:val="-6"/>
          <w:sz w:val="32"/>
          <w:szCs w:val="32"/>
          <w:lang w:val="en-US" w:eastAsia="zh-CN"/>
        </w:rPr>
        <w:t>）二</w:t>
      </w:r>
      <w:r>
        <w:rPr>
          <w:rFonts w:hint="eastAsia" w:ascii="黑体" w:hAnsi="黑体" w:eastAsia="黑体" w:cs="黑体"/>
          <w:b/>
          <w:bCs w:val="0"/>
          <w:color w:val="auto"/>
          <w:spacing w:val="-6"/>
          <w:sz w:val="32"/>
          <w:szCs w:val="32"/>
        </w:rPr>
        <w:t>：新能源混合动力电动轮驱动系统研究及应用</w:t>
      </w:r>
    </w:p>
    <w:p>
      <w:pPr>
        <w:pageBreakBefore w:val="0"/>
        <w:kinsoku/>
        <w:wordWrap/>
        <w:overflowPunct/>
        <w:autoSpaceDE/>
        <w:autoSpaceDN/>
        <w:bidi w:val="0"/>
        <w:spacing w:line="560" w:lineRule="exact"/>
        <w:ind w:firstLine="640" w:firstLineChars="200"/>
        <w:outlineLvl w:val="2"/>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需求描述：</w:t>
      </w:r>
    </w:p>
    <w:p>
      <w:pPr>
        <w:pageBreakBefore w:val="0"/>
        <w:kinsoku/>
        <w:wordWrap/>
        <w:overflowPunct/>
        <w:autoSpaceDE/>
        <w:autoSpaceDN/>
        <w:bidi w:val="0"/>
        <w:adjustRightInd w:val="0"/>
        <w:snapToGrid w:val="0"/>
        <w:spacing w:line="560" w:lineRule="exact"/>
        <w:ind w:left="16" w:leftChars="8" w:firstLine="585" w:firstLineChars="18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百吨级以上重型矿用自卸车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电动轮驱动系统在</w:t>
      </w:r>
      <w:r>
        <w:rPr>
          <w:rFonts w:hint="eastAsia" w:ascii="仿宋_GB2312" w:hAnsi="仿宋_GB2312" w:eastAsia="仿宋_GB2312" w:cs="仿宋_GB2312"/>
          <w:color w:val="auto"/>
          <w:sz w:val="32"/>
          <w:szCs w:val="32"/>
          <w:lang w:val="en-US" w:eastAsia="zh-CN"/>
        </w:rPr>
        <w:t>满载</w:t>
      </w:r>
      <w:r>
        <w:rPr>
          <w:rFonts w:hint="eastAsia" w:ascii="仿宋_GB2312" w:hAnsi="仿宋_GB2312" w:eastAsia="仿宋_GB2312" w:cs="仿宋_GB2312"/>
          <w:color w:val="auto"/>
          <w:sz w:val="32"/>
          <w:szCs w:val="32"/>
        </w:rPr>
        <w:t>启动</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爬坡等工况耗能高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柴油发动机在高强度使用下</w:t>
      </w:r>
      <w:r>
        <w:rPr>
          <w:rFonts w:hint="eastAsia" w:ascii="仿宋_GB2312" w:hAnsi="仿宋_GB2312" w:eastAsia="仿宋_GB2312" w:cs="仿宋_GB2312"/>
          <w:color w:val="auto"/>
          <w:sz w:val="32"/>
          <w:szCs w:val="32"/>
        </w:rPr>
        <w:t>燃料消耗和污染物排放量大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该领域对</w:t>
      </w:r>
      <w:r>
        <w:rPr>
          <w:rFonts w:hint="eastAsia" w:ascii="仿宋_GB2312" w:hAnsi="仿宋_GB2312" w:eastAsia="仿宋_GB2312" w:cs="仿宋_GB2312"/>
          <w:color w:val="auto"/>
          <w:sz w:val="32"/>
          <w:szCs w:val="32"/>
        </w:rPr>
        <w:t>节能减排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低碳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需求</w:t>
      </w:r>
      <w:r>
        <w:rPr>
          <w:rFonts w:hint="eastAsia" w:ascii="仿宋_GB2312" w:hAnsi="仿宋_GB2312" w:eastAsia="仿宋_GB2312" w:cs="仿宋_GB2312"/>
          <w:color w:val="auto"/>
          <w:sz w:val="32"/>
          <w:szCs w:val="32"/>
          <w:lang w:val="en-US" w:eastAsia="zh-CN"/>
        </w:rPr>
        <w:t>十分</w:t>
      </w:r>
      <w:r>
        <w:rPr>
          <w:rFonts w:hint="eastAsia" w:ascii="仿宋_GB2312" w:hAnsi="仿宋_GB2312" w:eastAsia="仿宋_GB2312" w:cs="仿宋_GB2312"/>
          <w:color w:val="auto"/>
          <w:sz w:val="32"/>
          <w:szCs w:val="32"/>
        </w:rPr>
        <w:t>迫切。以载重为1</w:t>
      </w:r>
      <w:r>
        <w:rPr>
          <w:rFonts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t>t级的矿用自卸车为应用目标，提出技术更加先进、可实现节能减排的新能源混合动力电动轮驱动系统。解决复杂运行环境下高功率密度电动轮驱动系统的协同设计、新能源混合动力系统的综合能源管理与能效提升策略等关键技术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实现重型矿用自卸车动力及驱动系统的自主创新，提升</w:t>
      </w:r>
      <w:r>
        <w:rPr>
          <w:rFonts w:hint="eastAsia" w:ascii="仿宋_GB2312" w:hAnsi="仿宋_GB2312" w:eastAsia="仿宋_GB2312" w:cs="仿宋_GB2312"/>
          <w:color w:val="auto"/>
          <w:sz w:val="32"/>
          <w:szCs w:val="32"/>
          <w:lang w:val="en-US" w:eastAsia="zh-CN"/>
        </w:rPr>
        <w:t>我国</w:t>
      </w:r>
      <w:r>
        <w:rPr>
          <w:rFonts w:hint="eastAsia" w:ascii="仿宋_GB2312" w:hAnsi="仿宋_GB2312" w:eastAsia="仿宋_GB2312" w:cs="仿宋_GB2312"/>
          <w:color w:val="auto"/>
          <w:sz w:val="32"/>
          <w:szCs w:val="32"/>
        </w:rPr>
        <w:t>高端电驱动产品的国际竞争力。</w:t>
      </w:r>
    </w:p>
    <w:p>
      <w:pPr>
        <w:pageBreakBefore w:val="0"/>
        <w:kinsoku/>
        <w:wordWrap/>
        <w:overflowPunct/>
        <w:autoSpaceDE/>
        <w:autoSpaceDN/>
        <w:bidi w:val="0"/>
        <w:spacing w:line="560" w:lineRule="exact"/>
        <w:ind w:firstLine="640" w:firstLineChars="200"/>
        <w:outlineLvl w:val="2"/>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主要研究内容：</w:t>
      </w:r>
    </w:p>
    <w:p>
      <w:pPr>
        <w:pageBreakBefore w:val="0"/>
        <w:kinsoku/>
        <w:wordWrap/>
        <w:overflowPunct/>
        <w:autoSpaceDE/>
        <w:autoSpaceDN/>
        <w:bidi w:val="0"/>
        <w:adjustRightInd w:val="0"/>
        <w:snapToGrid w:val="0"/>
        <w:spacing w:line="560" w:lineRule="exact"/>
        <w:ind w:left="16" w:leftChars="8" w:firstLine="585" w:firstLineChars="18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1.新能源混合动力</w:t>
      </w:r>
      <w:r>
        <w:rPr>
          <w:rFonts w:hint="eastAsia" w:ascii="仿宋_GB2312" w:hAnsi="仿宋_GB2312" w:eastAsia="仿宋_GB2312" w:cs="仿宋_GB2312"/>
          <w:color w:val="auto"/>
          <w:sz w:val="32"/>
          <w:szCs w:val="32"/>
          <w:lang w:val="en-US" w:eastAsia="zh-CN"/>
        </w:rPr>
        <w:t>电动轮驱动</w:t>
      </w:r>
      <w:r>
        <w:rPr>
          <w:rFonts w:hint="eastAsia" w:ascii="仿宋_GB2312" w:hAnsi="仿宋_GB2312" w:eastAsia="仿宋_GB2312" w:cs="仿宋_GB2312"/>
          <w:color w:val="auto"/>
          <w:sz w:val="32"/>
          <w:szCs w:val="32"/>
        </w:rPr>
        <w:t>系统</w:t>
      </w:r>
      <w:r>
        <w:rPr>
          <w:rFonts w:hint="eastAsia" w:ascii="仿宋_GB2312" w:hAnsi="仿宋_GB2312" w:eastAsia="仿宋_GB2312" w:cs="仿宋_GB2312"/>
          <w:color w:val="auto"/>
          <w:sz w:val="32"/>
          <w:szCs w:val="32"/>
          <w:lang w:val="en-US" w:eastAsia="zh-CN"/>
        </w:rPr>
        <w:t>方案及关键技术</w:t>
      </w:r>
      <w:r>
        <w:rPr>
          <w:rFonts w:hint="eastAsia" w:ascii="仿宋_GB2312" w:hAnsi="仿宋_GB2312" w:eastAsia="仿宋_GB2312" w:cs="仿宋_GB2312"/>
          <w:color w:val="auto"/>
          <w:sz w:val="32"/>
          <w:szCs w:val="32"/>
        </w:rPr>
        <w:t>研究，主要包括</w:t>
      </w:r>
      <w:r>
        <w:rPr>
          <w:rFonts w:hint="eastAsia" w:ascii="仿宋_GB2312" w:hAnsi="仿宋_GB2312" w:eastAsia="仿宋_GB2312" w:cs="仿宋_GB2312"/>
          <w:color w:val="auto"/>
          <w:sz w:val="32"/>
          <w:szCs w:val="32"/>
          <w:lang w:val="en-US" w:eastAsia="zh-CN"/>
        </w:rPr>
        <w:t>混合动力及驱动系统的构型设计、参数匹配及优化研究，</w:t>
      </w:r>
      <w:r>
        <w:rPr>
          <w:rFonts w:hint="eastAsia" w:ascii="仿宋_GB2312" w:hAnsi="仿宋_GB2312" w:eastAsia="仿宋_GB2312" w:cs="仿宋_GB2312"/>
          <w:color w:val="auto"/>
          <w:sz w:val="32"/>
          <w:szCs w:val="32"/>
        </w:rPr>
        <w:t>整车</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能量管理算法开发、整车动力学仿真等，完成智能化能量管理系统的研制；</w:t>
      </w:r>
    </w:p>
    <w:p>
      <w:pPr>
        <w:pageBreakBefore w:val="0"/>
        <w:kinsoku/>
        <w:wordWrap/>
        <w:overflowPunct/>
        <w:autoSpaceDE/>
        <w:autoSpaceDN/>
        <w:bidi w:val="0"/>
        <w:adjustRightInd w:val="0"/>
        <w:snapToGrid w:val="0"/>
        <w:spacing w:line="560" w:lineRule="exact"/>
        <w:ind w:left="16" w:leftChars="8" w:firstLine="585" w:firstLineChars="18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2.电动轮和柴油发电机的关键技术研究，主要包括电动轮驱动电机、机架与行星减速器、柴油发电机的设计及样机制造技术研究；</w:t>
      </w:r>
    </w:p>
    <w:p>
      <w:pPr>
        <w:pageBreakBefore w:val="0"/>
        <w:kinsoku/>
        <w:wordWrap/>
        <w:overflowPunct/>
        <w:autoSpaceDE/>
        <w:autoSpaceDN/>
        <w:bidi w:val="0"/>
        <w:adjustRightInd w:val="0"/>
        <w:snapToGrid w:val="0"/>
        <w:spacing w:line="560" w:lineRule="exact"/>
        <w:ind w:left="16" w:leftChars="8" w:firstLine="585" w:firstLineChars="18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3.电动轮驱动电机控制器的关键技术研究及样机研制，主要包括整车运行控制策略、谐波抑制方法、故障诊断和预测型智能控制技术研究等；</w:t>
      </w:r>
    </w:p>
    <w:p>
      <w:pPr>
        <w:pageBreakBefore w:val="0"/>
        <w:kinsoku/>
        <w:wordWrap/>
        <w:overflowPunct/>
        <w:autoSpaceDE/>
        <w:autoSpaceDN/>
        <w:bidi w:val="0"/>
        <w:adjustRightInd w:val="0"/>
        <w:snapToGrid w:val="0"/>
        <w:spacing w:line="560" w:lineRule="exact"/>
        <w:ind w:left="16" w:leftChars="8" w:firstLine="585" w:firstLineChars="183"/>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完成重型矿用自卸车新能源</w:t>
      </w:r>
      <w:r>
        <w:rPr>
          <w:rFonts w:hint="eastAsia" w:ascii="仿宋_GB2312" w:hAnsi="仿宋_GB2312" w:eastAsia="仿宋_GB2312" w:cs="仿宋_GB2312"/>
          <w:color w:val="auto"/>
          <w:sz w:val="32"/>
          <w:szCs w:val="32"/>
        </w:rPr>
        <w:t>混合动力电动轮驱动系统</w:t>
      </w:r>
      <w:r>
        <w:rPr>
          <w:rFonts w:hint="eastAsia" w:ascii="仿宋_GB2312" w:hAnsi="仿宋_GB2312" w:eastAsia="仿宋_GB2312" w:cs="仿宋_GB2312"/>
          <w:color w:val="auto"/>
          <w:sz w:val="32"/>
          <w:szCs w:val="32"/>
          <w:lang w:val="en-US" w:eastAsia="zh-CN"/>
        </w:rPr>
        <w:t>的产品样机研制</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整套</w:t>
      </w:r>
      <w:r>
        <w:rPr>
          <w:rFonts w:hint="eastAsia" w:ascii="仿宋_GB2312" w:hAnsi="仿宋_GB2312" w:eastAsia="仿宋_GB2312" w:cs="仿宋_GB2312"/>
          <w:color w:val="auto"/>
          <w:sz w:val="32"/>
          <w:szCs w:val="32"/>
        </w:rPr>
        <w:t>系统</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联合试验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构建综合测试评价规范</w:t>
      </w:r>
      <w:r>
        <w:rPr>
          <w:rFonts w:hint="eastAsia" w:ascii="仿宋_GB2312" w:hAnsi="仿宋_GB2312" w:eastAsia="仿宋_GB2312" w:cs="仿宋_GB2312"/>
          <w:color w:val="auto"/>
          <w:sz w:val="32"/>
          <w:szCs w:val="32"/>
        </w:rPr>
        <w:t>；</w:t>
      </w:r>
    </w:p>
    <w:p>
      <w:pPr>
        <w:pageBreakBefore w:val="0"/>
        <w:kinsoku/>
        <w:wordWrap/>
        <w:overflowPunct/>
        <w:autoSpaceDE/>
        <w:autoSpaceDN/>
        <w:bidi w:val="0"/>
        <w:adjustRightInd w:val="0"/>
        <w:snapToGrid w:val="0"/>
        <w:spacing w:line="560" w:lineRule="exact"/>
        <w:ind w:left="16" w:leftChars="8" w:firstLine="585" w:firstLineChars="18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5.开展新能源混合动力电动轮驱动系统的整车搭载考核，</w:t>
      </w:r>
      <w:r>
        <w:rPr>
          <w:rFonts w:hint="eastAsia" w:ascii="仿宋_GB2312" w:hAnsi="仿宋_GB2312" w:eastAsia="仿宋_GB2312" w:cs="仿宋_GB2312"/>
          <w:color w:val="auto"/>
          <w:sz w:val="32"/>
          <w:szCs w:val="32"/>
          <w:lang w:val="en-US" w:eastAsia="zh-CN"/>
        </w:rPr>
        <w:t>对比现有柴油发动机动力系统，分析实际节能减排效果；</w:t>
      </w:r>
    </w:p>
    <w:p>
      <w:pPr>
        <w:pageBreakBefore w:val="0"/>
        <w:kinsoku/>
        <w:wordWrap/>
        <w:overflowPunct/>
        <w:autoSpaceDE/>
        <w:autoSpaceDN/>
        <w:bidi w:val="0"/>
        <w:adjustRightInd w:val="0"/>
        <w:snapToGrid w:val="0"/>
        <w:spacing w:line="560" w:lineRule="exact"/>
        <w:ind w:left="16" w:leftChars="8" w:firstLine="585" w:firstLineChars="18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6.基于长期运行考核，研究混合动力电动轮驱动系统的可维护性，为提升产品质量、改进优化提供实际参考。</w:t>
      </w:r>
    </w:p>
    <w:p>
      <w:pPr>
        <w:pageBreakBefore w:val="0"/>
        <w:kinsoku/>
        <w:wordWrap/>
        <w:overflowPunct/>
        <w:autoSpaceDE/>
        <w:autoSpaceDN/>
        <w:bidi w:val="0"/>
        <w:adjustRightInd w:val="0"/>
        <w:snapToGrid w:val="0"/>
        <w:spacing w:line="560" w:lineRule="exact"/>
        <w:ind w:left="16" w:leftChars="8" w:firstLine="585" w:firstLineChars="183"/>
        <w:outlineLvl w:val="2"/>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技术指标：</w:t>
      </w:r>
    </w:p>
    <w:p>
      <w:pPr>
        <w:pageBreakBefore w:val="0"/>
        <w:kinsoku/>
        <w:wordWrap/>
        <w:overflowPunct/>
        <w:autoSpaceDE/>
        <w:autoSpaceDN/>
        <w:bidi w:val="0"/>
        <w:adjustRightInd w:val="0"/>
        <w:snapToGrid w:val="0"/>
        <w:spacing w:line="560" w:lineRule="exact"/>
        <w:ind w:left="16" w:leftChars="8"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针对载重为130t级的矿用自卸车，拟开发的新能源混合动力电动轮驱动系统的主要技术指标如下：</w:t>
      </w:r>
    </w:p>
    <w:p>
      <w:pPr>
        <w:pageBreakBefore w:val="0"/>
        <w:kinsoku/>
        <w:wordWrap/>
        <w:overflowPunct/>
        <w:autoSpaceDE/>
        <w:autoSpaceDN/>
        <w:bidi w:val="0"/>
        <w:adjustRightInd w:val="0"/>
        <w:snapToGrid w:val="0"/>
        <w:spacing w:line="560" w:lineRule="exact"/>
        <w:ind w:left="16" w:leftChars="8"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1.电动轮驱动电机功率为500kW级，额定效率≥96%；</w:t>
      </w:r>
    </w:p>
    <w:p>
      <w:pPr>
        <w:pageBreakBefore w:val="0"/>
        <w:kinsoku/>
        <w:wordWrap/>
        <w:overflowPunct/>
        <w:autoSpaceDE/>
        <w:autoSpaceDN/>
        <w:bidi w:val="0"/>
        <w:adjustRightInd w:val="0"/>
        <w:snapToGrid w:val="0"/>
        <w:spacing w:line="560" w:lineRule="exact"/>
        <w:ind w:left="16" w:leftChars="8"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2.柴油发电机功率为1MW级，额定效率≥97%；</w:t>
      </w:r>
    </w:p>
    <w:p>
      <w:pPr>
        <w:pageBreakBefore w:val="0"/>
        <w:kinsoku/>
        <w:wordWrap/>
        <w:overflowPunct/>
        <w:autoSpaceDE/>
        <w:autoSpaceDN/>
        <w:bidi w:val="0"/>
        <w:adjustRightInd w:val="0"/>
        <w:snapToGrid w:val="0"/>
        <w:spacing w:line="560" w:lineRule="exact"/>
        <w:ind w:left="16" w:leftChars="8"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3.电动轮驱动电机控制器的额定效率≥98%；</w:t>
      </w:r>
    </w:p>
    <w:p>
      <w:pPr>
        <w:pageBreakBefore w:val="0"/>
        <w:kinsoku/>
        <w:wordWrap/>
        <w:overflowPunct/>
        <w:autoSpaceDE/>
        <w:autoSpaceDN/>
        <w:bidi w:val="0"/>
        <w:adjustRightInd w:val="0"/>
        <w:snapToGrid w:val="0"/>
        <w:spacing w:line="560" w:lineRule="exact"/>
        <w:ind w:left="16" w:leftChars="8"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动力电池满足东北地区-</w:t>
      </w:r>
      <w:r>
        <w:rPr>
          <w:rFonts w:ascii="仿宋_GB2312" w:hAnsi="仿宋_GB2312" w:eastAsia="仿宋_GB2312" w:cs="仿宋_GB2312"/>
          <w:color w:val="auto"/>
          <w:sz w:val="32"/>
          <w:szCs w:val="32"/>
        </w:rPr>
        <w:t>40</w:t>
      </w:r>
      <w:r>
        <w:rPr>
          <w:rFonts w:hint="eastAsia" w:ascii="仿宋_GB2312" w:hAnsi="仿宋_GB2312" w:eastAsia="仿宋_GB2312" w:cs="仿宋_GB2312"/>
          <w:color w:val="auto"/>
          <w:sz w:val="32"/>
          <w:szCs w:val="32"/>
        </w:rPr>
        <w:t>℃低温环境稳定运行要求；</w:t>
      </w:r>
    </w:p>
    <w:p>
      <w:pPr>
        <w:pageBreakBefore w:val="0"/>
        <w:kinsoku/>
        <w:wordWrap/>
        <w:overflowPunct/>
        <w:autoSpaceDE/>
        <w:autoSpaceDN/>
        <w:bidi w:val="0"/>
        <w:adjustRightInd w:val="0"/>
        <w:snapToGrid w:val="0"/>
        <w:spacing w:line="560" w:lineRule="exact"/>
        <w:ind w:left="16" w:leftChars="8"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.实现整车搭载运行，混合动力电动轮驱动系统比传统燃油动力电动轮驱动系统综合节能≥15%。</w:t>
      </w:r>
    </w:p>
    <w:p>
      <w:pPr>
        <w:pageBreakBefore w:val="0"/>
        <w:kinsoku/>
        <w:wordWrap/>
        <w:overflowPunct/>
        <w:autoSpaceDE/>
        <w:autoSpaceDN/>
        <w:bidi w:val="0"/>
        <w:spacing w:line="560" w:lineRule="exact"/>
        <w:ind w:firstLine="640" w:firstLineChars="200"/>
        <w:outlineLvl w:val="2"/>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对揭榜方要求：</w:t>
      </w:r>
    </w:p>
    <w:p>
      <w:pPr>
        <w:pageBreakBefore w:val="0"/>
        <w:numPr>
          <w:ilvl w:val="0"/>
          <w:numId w:val="0"/>
        </w:numPr>
        <w:kinsoku/>
        <w:wordWrap/>
        <w:overflowPunct/>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具有国家级或省部级</w:t>
      </w:r>
      <w:r>
        <w:rPr>
          <w:rFonts w:hint="eastAsia" w:ascii="仿宋_GB2312" w:hAnsi="仿宋_GB2312" w:eastAsia="仿宋_GB2312" w:cs="仿宋_GB2312"/>
          <w:color w:val="auto"/>
          <w:sz w:val="32"/>
          <w:szCs w:val="32"/>
          <w:lang w:val="en-US" w:eastAsia="zh-CN"/>
        </w:rPr>
        <w:t>研发</w:t>
      </w:r>
      <w:r>
        <w:rPr>
          <w:rFonts w:hint="eastAsia" w:ascii="仿宋_GB2312" w:hAnsi="仿宋_GB2312" w:eastAsia="仿宋_GB2312" w:cs="仿宋_GB2312"/>
          <w:color w:val="auto"/>
          <w:sz w:val="32"/>
          <w:szCs w:val="32"/>
        </w:rPr>
        <w:t>平台，具有矿用自卸车电动轮驱动</w:t>
      </w:r>
      <w:r>
        <w:rPr>
          <w:rFonts w:hint="eastAsia" w:ascii="仿宋_GB2312" w:hAnsi="仿宋_GB2312" w:eastAsia="仿宋_GB2312" w:cs="仿宋_GB2312"/>
          <w:color w:val="auto"/>
          <w:sz w:val="32"/>
          <w:szCs w:val="32"/>
          <w:lang w:val="en-US" w:eastAsia="zh-CN"/>
        </w:rPr>
        <w:t>控制器及整车控制系统</w:t>
      </w:r>
      <w:r>
        <w:rPr>
          <w:rFonts w:hint="eastAsia" w:ascii="仿宋_GB2312" w:hAnsi="仿宋_GB2312" w:eastAsia="仿宋_GB2312" w:cs="仿宋_GB2312"/>
          <w:color w:val="auto"/>
          <w:sz w:val="32"/>
          <w:szCs w:val="32"/>
        </w:rPr>
        <w:t>相关的</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rPr>
        <w:t>研</w:t>
      </w:r>
      <w:r>
        <w:rPr>
          <w:rFonts w:hint="eastAsia" w:ascii="仿宋_GB2312" w:hAnsi="仿宋_GB2312" w:eastAsia="仿宋_GB2312" w:cs="仿宋_GB2312"/>
          <w:color w:val="auto"/>
          <w:sz w:val="32"/>
          <w:szCs w:val="32"/>
          <w:lang w:val="en-US" w:eastAsia="zh-CN"/>
        </w:rPr>
        <w:t>发经历，</w:t>
      </w:r>
      <w:r>
        <w:rPr>
          <w:rFonts w:hint="eastAsia" w:ascii="仿宋_GB2312" w:hAnsi="仿宋_GB2312" w:eastAsia="仿宋_GB2312" w:cs="仿宋_GB2312"/>
          <w:color w:val="auto"/>
          <w:sz w:val="32"/>
          <w:szCs w:val="32"/>
        </w:rPr>
        <w:t>并取得专利</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等研究成果；</w:t>
      </w:r>
    </w:p>
    <w:p>
      <w:pPr>
        <w:pageBreakBefore w:val="0"/>
        <w:numPr>
          <w:ilvl w:val="0"/>
          <w:numId w:val="0"/>
        </w:numPr>
        <w:kinsoku/>
        <w:wordWrap/>
        <w:overflowPunct/>
        <w:autoSpaceDE/>
        <w:autoSpaceDN/>
        <w:bidi w:val="0"/>
        <w:adjustRightInd w:val="0"/>
        <w:snapToGrid w:val="0"/>
        <w:spacing w:line="560" w:lineRule="exact"/>
        <w:ind w:firstLine="64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在市场</w:t>
      </w:r>
      <w:r>
        <w:rPr>
          <w:rFonts w:hint="eastAsia" w:ascii="仿宋_GB2312" w:hAnsi="仿宋_GB2312" w:eastAsia="仿宋_GB2312" w:cs="仿宋_GB2312"/>
          <w:color w:val="auto"/>
          <w:sz w:val="32"/>
          <w:szCs w:val="32"/>
          <w:lang w:val="en-US" w:eastAsia="zh-CN"/>
        </w:rPr>
        <w:t>应用业绩</w:t>
      </w:r>
      <w:r>
        <w:rPr>
          <w:rFonts w:hint="eastAsia" w:ascii="仿宋_GB2312" w:hAnsi="仿宋_GB2312" w:eastAsia="仿宋_GB2312" w:cs="仿宋_GB2312"/>
          <w:color w:val="auto"/>
          <w:sz w:val="32"/>
          <w:szCs w:val="32"/>
        </w:rPr>
        <w:t>方面，面向载重为</w:t>
      </w:r>
      <w:r>
        <w:rPr>
          <w:rFonts w:hint="eastAsia" w:ascii="仿宋_GB2312" w:hAnsi="仿宋_GB2312" w:eastAsia="仿宋_GB2312" w:cs="仿宋_GB2312"/>
          <w:color w:val="auto"/>
          <w:sz w:val="32"/>
          <w:szCs w:val="32"/>
          <w:lang w:val="en-US" w:eastAsia="zh-CN"/>
        </w:rPr>
        <w:t>100t-</w:t>
      </w:r>
      <w:r>
        <w:rPr>
          <w:rFonts w:hint="eastAsia" w:ascii="仿宋_GB2312" w:hAnsi="仿宋_GB2312" w:eastAsia="仿宋_GB2312" w:cs="仿宋_GB2312"/>
          <w:color w:val="auto"/>
          <w:sz w:val="32"/>
          <w:szCs w:val="32"/>
        </w:rPr>
        <w:t>300t</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rPr>
        <w:t>矿用自卸车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取得销量不低于20台电动轮驱动控制</w:t>
      </w:r>
      <w:r>
        <w:rPr>
          <w:rFonts w:hint="eastAsia" w:ascii="仿宋_GB2312" w:hAnsi="仿宋_GB2312" w:eastAsia="仿宋_GB2312" w:cs="仿宋_GB2312"/>
          <w:color w:val="auto"/>
          <w:sz w:val="32"/>
          <w:szCs w:val="32"/>
          <w:lang w:val="en-US" w:eastAsia="zh-CN"/>
        </w:rPr>
        <w:t>器</w:t>
      </w:r>
      <w:r>
        <w:rPr>
          <w:rFonts w:hint="eastAsia" w:ascii="仿宋_GB2312" w:hAnsi="仿宋_GB2312" w:eastAsia="仿宋_GB2312" w:cs="仿宋_GB2312"/>
          <w:color w:val="auto"/>
          <w:sz w:val="32"/>
          <w:szCs w:val="32"/>
        </w:rPr>
        <w:t>的销售业绩</w:t>
      </w:r>
      <w:r>
        <w:rPr>
          <w:rFonts w:hint="eastAsia" w:ascii="仿宋_GB2312" w:hAnsi="仿宋_GB2312" w:eastAsia="仿宋_GB2312" w:cs="仿宋_GB2312"/>
          <w:color w:val="auto"/>
          <w:sz w:val="32"/>
          <w:szCs w:val="32"/>
          <w:lang w:eastAsia="zh-CN"/>
        </w:rPr>
        <w:t>；</w:t>
      </w:r>
    </w:p>
    <w:p>
      <w:pPr>
        <w:pageBreakBefore w:val="0"/>
        <w:numPr>
          <w:ilvl w:val="0"/>
          <w:numId w:val="0"/>
        </w:numPr>
        <w:kinsoku/>
        <w:wordWrap/>
        <w:overflowPunct/>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牵头组织新能源混合动力及驱动系统的整体研发能力</w:t>
      </w:r>
      <w:r>
        <w:rPr>
          <w:rFonts w:hint="eastAsia" w:ascii="仿宋_GB2312" w:hAnsi="仿宋_GB2312" w:eastAsia="仿宋_GB2312" w:cs="仿宋_GB2312"/>
          <w:color w:val="auto"/>
          <w:sz w:val="32"/>
          <w:szCs w:val="32"/>
        </w:rPr>
        <w:t>，具</w:t>
      </w:r>
      <w:r>
        <w:rPr>
          <w:rFonts w:hint="eastAsia" w:ascii="仿宋_GB2312" w:hAnsi="仿宋_GB2312" w:eastAsia="仿宋_GB2312" w:cs="仿宋_GB2312"/>
          <w:color w:val="auto"/>
          <w:sz w:val="32"/>
          <w:szCs w:val="32"/>
          <w:lang w:val="en-US" w:eastAsia="zh-CN"/>
        </w:rPr>
        <w:t>备矿用自卸车</w:t>
      </w:r>
      <w:r>
        <w:rPr>
          <w:rFonts w:hint="eastAsia" w:ascii="仿宋_GB2312" w:hAnsi="仿宋_GB2312" w:eastAsia="仿宋_GB2312" w:cs="仿宋_GB2312"/>
          <w:color w:val="auto"/>
          <w:sz w:val="32"/>
          <w:szCs w:val="32"/>
        </w:rPr>
        <w:t>整车搭载应用、现场</w:t>
      </w:r>
      <w:r>
        <w:rPr>
          <w:rFonts w:hint="eastAsia" w:ascii="仿宋_GB2312" w:hAnsi="仿宋_GB2312" w:eastAsia="仿宋_GB2312" w:cs="仿宋_GB2312"/>
          <w:color w:val="auto"/>
          <w:sz w:val="32"/>
          <w:szCs w:val="32"/>
          <w:lang w:val="en-US" w:eastAsia="zh-CN"/>
        </w:rPr>
        <w:t>长期运行</w:t>
      </w:r>
      <w:r>
        <w:rPr>
          <w:rFonts w:hint="eastAsia" w:ascii="仿宋_GB2312" w:hAnsi="仿宋_GB2312" w:eastAsia="仿宋_GB2312" w:cs="仿宋_GB2312"/>
          <w:color w:val="auto"/>
          <w:sz w:val="32"/>
          <w:szCs w:val="32"/>
        </w:rPr>
        <w:t>考核的稳定用户条件。</w:t>
      </w:r>
    </w:p>
    <w:p>
      <w:pPr>
        <w:pageBreakBefore w:val="0"/>
        <w:kinsoku/>
        <w:wordWrap/>
        <w:overflowPunct/>
        <w:autoSpaceDE/>
        <w:autoSpaceDN/>
        <w:bidi w:val="0"/>
        <w:adjustRightInd w:val="0"/>
        <w:snapToGrid w:val="0"/>
        <w:spacing w:line="560" w:lineRule="exact"/>
        <w:ind w:left="16" w:leftChars="8"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经费预算：</w:t>
      </w:r>
      <w:r>
        <w:rPr>
          <w:rFonts w:ascii="仿宋_GB2312" w:hAnsi="仿宋_GB2312" w:eastAsia="仿宋_GB2312" w:cs="仿宋_GB2312"/>
          <w:color w:val="auto"/>
          <w:sz w:val="32"/>
          <w:szCs w:val="32"/>
        </w:rPr>
        <w:t>800</w:t>
      </w:r>
      <w:r>
        <w:rPr>
          <w:rFonts w:hint="eastAsia" w:ascii="仿宋_GB2312" w:hAnsi="仿宋_GB2312" w:eastAsia="仿宋_GB2312" w:cs="仿宋_GB2312"/>
          <w:color w:val="auto"/>
          <w:sz w:val="32"/>
          <w:szCs w:val="32"/>
        </w:rPr>
        <w:t>万元</w:t>
      </w:r>
    </w:p>
    <w:p>
      <w:pPr>
        <w:pageBreakBefore w:val="0"/>
        <w:kinsoku/>
        <w:wordWrap/>
        <w:overflowPunct/>
        <w:autoSpaceDE/>
        <w:autoSpaceDN/>
        <w:bidi w:val="0"/>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研究周期：</w:t>
      </w:r>
      <w:r>
        <w:rPr>
          <w:rFonts w:hint="eastAsia" w:ascii="仿宋_GB2312" w:hAnsi="仿宋_GB2312" w:eastAsia="仿宋_GB2312" w:cs="仿宋_GB2312"/>
          <w:color w:val="auto"/>
          <w:sz w:val="32"/>
          <w:szCs w:val="32"/>
        </w:rPr>
        <w:t>3年</w:t>
      </w:r>
    </w:p>
    <w:p>
      <w:pPr>
        <w:pageBreakBefore w:val="0"/>
        <w:kinsoku/>
        <w:wordWrap/>
        <w:overflowPunct/>
        <w:autoSpaceDE/>
        <w:autoSpaceDN/>
        <w:bidi w:val="0"/>
        <w:spacing w:line="560" w:lineRule="exact"/>
        <w:ind w:firstLine="640" w:firstLineChars="200"/>
        <w:rPr>
          <w:rFonts w:hint="eastAsia" w:ascii="黑体" w:hAnsi="黑体" w:eastAsia="黑体" w:cs="黑体"/>
          <w:b/>
          <w:color w:val="auto"/>
          <w:sz w:val="30"/>
          <w:szCs w:val="30"/>
        </w:rPr>
      </w:pPr>
      <w:r>
        <w:rPr>
          <w:rFonts w:hint="eastAsia" w:ascii="楷体_GB2312" w:hAnsi="楷体_GB2312" w:eastAsia="楷体_GB2312" w:cs="楷体_GB2312"/>
          <w:b w:val="0"/>
          <w:bCs w:val="0"/>
          <w:color w:val="auto"/>
          <w:sz w:val="32"/>
          <w:szCs w:val="32"/>
        </w:rPr>
        <w:t>发榜单位：</w:t>
      </w:r>
      <w:r>
        <w:rPr>
          <w:rFonts w:hint="eastAsia" w:ascii="仿宋_GB2312" w:hAnsi="仿宋_GB2312" w:eastAsia="仿宋_GB2312" w:cs="仿宋_GB2312"/>
          <w:color w:val="auto"/>
          <w:spacing w:val="-6"/>
          <w:sz w:val="32"/>
          <w:szCs w:val="32"/>
        </w:rPr>
        <w:t>黑龙江省科学技术厅</w:t>
      </w:r>
      <w:r>
        <w:rPr>
          <w:rFonts w:hint="eastAsia" w:ascii="仿宋_GB2312" w:hAnsi="仿宋_GB2312" w:eastAsia="仿宋_GB2312" w:cs="仿宋_GB2312"/>
          <w:color w:val="auto"/>
          <w:spacing w:val="-6"/>
          <w:sz w:val="32"/>
          <w:szCs w:val="32"/>
          <w:lang w:val="en-US" w:eastAsia="zh-CN"/>
        </w:rPr>
        <w:t xml:space="preserve"> </w:t>
      </w:r>
      <w:r>
        <w:rPr>
          <w:rFonts w:hint="eastAsia" w:ascii="仿宋_GB2312" w:hAnsi="仿宋_GB2312" w:eastAsia="仿宋_GB2312" w:cs="仿宋_GB2312"/>
          <w:color w:val="auto"/>
          <w:spacing w:val="-6"/>
          <w:sz w:val="32"/>
          <w:szCs w:val="32"/>
        </w:rPr>
        <w:t xml:space="preserve"> 哈尔滨电气集团有限公司</w:t>
      </w:r>
    </w:p>
    <w:p>
      <w:pPr>
        <w:pageBreakBefore w:val="0"/>
        <w:kinsoku/>
        <w:wordWrap/>
        <w:overflowPunct/>
        <w:autoSpaceDE/>
        <w:autoSpaceDN/>
        <w:bidi w:val="0"/>
        <w:spacing w:line="560" w:lineRule="exact"/>
        <w:ind w:firstLine="616" w:firstLineChars="200"/>
        <w:outlineLvl w:val="1"/>
        <w:rPr>
          <w:rFonts w:hint="eastAsia" w:ascii="黑体" w:hAnsi="黑体" w:eastAsia="黑体" w:cs="黑体"/>
          <w:b/>
          <w:bCs w:val="0"/>
          <w:color w:val="auto"/>
          <w:spacing w:val="-6"/>
          <w:sz w:val="32"/>
          <w:szCs w:val="32"/>
          <w:lang w:val="en-US" w:eastAsia="zh-CN"/>
        </w:rPr>
      </w:pPr>
      <w:r>
        <w:rPr>
          <w:rFonts w:hint="eastAsia" w:ascii="黑体" w:hAnsi="黑体" w:eastAsia="黑体" w:cs="黑体"/>
          <w:b/>
          <w:bCs w:val="0"/>
          <w:color w:val="auto"/>
          <w:spacing w:val="-6"/>
          <w:sz w:val="32"/>
          <w:szCs w:val="32"/>
          <w:lang w:val="en-US" w:eastAsia="zh-CN"/>
        </w:rPr>
        <w:t>专题（项目）三：钒钛磁铁矿低碳氢冶金工艺基础理论、关键技术研究及工业化集成示范</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Style w:val="20"/>
          <w:rFonts w:ascii="楷体_GB2312" w:hAnsi="楷体_GB2312" w:eastAsia="楷体_GB2312" w:cs="楷体_GB2312"/>
          <w:b w:val="0"/>
          <w:bCs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需求描述：</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相比传统高炉长流程，气基竖炉短流程低碳氢冶金工艺可实现降低CO</w:t>
      </w:r>
      <w:r>
        <w:rPr>
          <w:rStyle w:val="20"/>
          <w:rFonts w:ascii="仿宋_GB2312" w:hAnsi="仿宋_GB2312" w:eastAsia="仿宋_GB2312"/>
          <w:b w:val="0"/>
          <w:i w:val="0"/>
          <w:caps w:val="0"/>
          <w:color w:val="auto"/>
          <w:spacing w:val="0"/>
          <w:w w:val="100"/>
          <w:kern w:val="2"/>
          <w:sz w:val="32"/>
          <w:szCs w:val="32"/>
          <w:vertAlign w:val="subscript"/>
          <w:lang w:val="en-US" w:eastAsia="zh-CN" w:bidi="ar-SA"/>
        </w:rPr>
        <w:t>2</w:t>
      </w:r>
      <w:r>
        <w:rPr>
          <w:rStyle w:val="20"/>
          <w:rFonts w:ascii="仿宋_GB2312" w:hAnsi="仿宋_GB2312" w:eastAsia="仿宋_GB2312"/>
          <w:b w:val="0"/>
          <w:i w:val="0"/>
          <w:caps w:val="0"/>
          <w:color w:val="auto"/>
          <w:spacing w:val="0"/>
          <w:w w:val="100"/>
          <w:kern w:val="2"/>
          <w:sz w:val="32"/>
          <w:szCs w:val="32"/>
          <w:lang w:val="en-US" w:eastAsia="zh-CN" w:bidi="ar-SA"/>
        </w:rPr>
        <w:t>排放约40%，比国外同类技术降低能耗约5-10%。但以焦炉煤气为还原气与气基竖炉工艺耦合冶炼直接还原铁尚没有成熟开发的先例，缺乏可借鉴的理论与技术，要想实现规模效益开发，需要开展相关技术攻关研究，形成的研究成果必将有效推动钢铁工业低碳技术革新，为我国钢铁工业践行国家“双碳”战略提供重要发展方向，引领国内外钢铁工业低碳可持续发展潮流。</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Style w:val="20"/>
          <w:rFonts w:ascii="楷体_GB2312" w:hAnsi="楷体_GB2312" w:eastAsia="楷体_GB2312" w:cs="楷体_GB2312"/>
          <w:b w:val="0"/>
          <w:bCs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主要研究内容：</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1</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含复杂烃气体（焦炉煤气）的改质制备还原气技术研究；</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2</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氢基竖炉球团制备技术的研究；</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3</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氢基竖炉直接还原关键工艺参数及设备研究；</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4</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高效电炉及电炉熔分技术研究；</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5</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工艺转化和关键装备研究及</w:t>
      </w:r>
      <w:r>
        <w:rPr>
          <w:rStyle w:val="20"/>
          <w:rFonts w:ascii="仿宋_GB2312" w:hAnsi="仿宋_GB2312" w:eastAsia="仿宋_GB2312"/>
          <w:b w:val="0"/>
          <w:i w:val="0"/>
          <w:caps w:val="0"/>
          <w:color w:val="auto"/>
          <w:spacing w:val="0"/>
          <w:w w:val="100"/>
          <w:kern w:val="2"/>
          <w:sz w:val="32"/>
          <w:szCs w:val="32"/>
          <w:lang w:eastAsia="zh-CN" w:bidi="ar-SA"/>
        </w:rPr>
        <w:t>集成</w:t>
      </w:r>
      <w:r>
        <w:rPr>
          <w:rStyle w:val="20"/>
          <w:rFonts w:ascii="仿宋_GB2312" w:hAnsi="仿宋_GB2312" w:eastAsia="仿宋_GB2312"/>
          <w:b w:val="0"/>
          <w:i w:val="0"/>
          <w:caps w:val="0"/>
          <w:color w:val="auto"/>
          <w:spacing w:val="0"/>
          <w:w w:val="100"/>
          <w:kern w:val="2"/>
          <w:sz w:val="32"/>
          <w:szCs w:val="32"/>
          <w:lang w:val="en-US" w:eastAsia="zh-CN" w:bidi="ar-SA"/>
        </w:rPr>
        <w:t>示范</w:t>
      </w:r>
      <w:r>
        <w:rPr>
          <w:rStyle w:val="20"/>
          <w:rFonts w:ascii="仿宋_GB2312" w:hAnsi="仿宋_GB2312" w:eastAsia="仿宋_GB2312"/>
          <w:b w:val="0"/>
          <w:i w:val="0"/>
          <w:caps w:val="0"/>
          <w:color w:val="auto"/>
          <w:spacing w:val="0"/>
          <w:w w:val="100"/>
          <w:kern w:val="2"/>
          <w:sz w:val="32"/>
          <w:szCs w:val="32"/>
          <w:highlight w:val="none"/>
          <w:lang w:eastAsia="zh-CN" w:bidi="ar-SA"/>
        </w:rPr>
        <w:t>。</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Style w:val="20"/>
          <w:rFonts w:ascii="楷体_GB2312" w:hAnsi="楷体_GB2312" w:eastAsia="楷体_GB2312" w:cs="楷体_GB2312"/>
          <w:b w:val="0"/>
          <w:bCs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技术指标：</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1.系统原料气消耗（折能耗）≯11GJ/tDRI，竖炉CO2排放量比高炉降低70%以上；</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2.建立焦炉煤气制备还原气耦合氢基竖炉直接还原工艺技术包1套；</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sz w:val="32"/>
          <w:szCs w:val="32"/>
        </w:rPr>
      </w:pPr>
      <w:r>
        <w:rPr>
          <w:rStyle w:val="20"/>
          <w:rFonts w:ascii="仿宋_GB2312" w:hAnsi="仿宋_GB2312" w:eastAsia="仿宋_GB2312"/>
          <w:b w:val="0"/>
          <w:i w:val="0"/>
          <w:caps w:val="0"/>
          <w:color w:val="auto"/>
          <w:spacing w:val="0"/>
          <w:w w:val="100"/>
          <w:kern w:val="2"/>
          <w:sz w:val="32"/>
          <w:szCs w:val="32"/>
          <w:lang w:val="en-US" w:eastAsia="zh-CN" w:bidi="ar-SA"/>
        </w:rPr>
        <w:t>3.形成60万吨氢基竖炉转化设计；</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sz w:val="32"/>
          <w:szCs w:val="32"/>
        </w:rPr>
      </w:pPr>
      <w:r>
        <w:rPr>
          <w:rStyle w:val="20"/>
          <w:rFonts w:ascii="仿宋_GB2312" w:hAnsi="仿宋_GB2312" w:eastAsia="仿宋_GB2312"/>
          <w:b w:val="0"/>
          <w:i w:val="0"/>
          <w:caps w:val="0"/>
          <w:color w:val="auto"/>
          <w:spacing w:val="0"/>
          <w:w w:val="100"/>
          <w:kern w:val="2"/>
          <w:sz w:val="32"/>
          <w:szCs w:val="32"/>
          <w:lang w:val="en-US" w:eastAsia="zh-CN" w:bidi="ar-SA"/>
        </w:rPr>
        <w:t>4</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普通矿DRI金属化率92％以上；</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仿宋_GB2312" w:hAnsi="仿宋_GB2312" w:eastAsia="仿宋_GB2312"/>
          <w:b w:val="0"/>
          <w:i w:val="0"/>
          <w:caps w:val="0"/>
          <w:color w:val="auto"/>
          <w:spacing w:val="0"/>
          <w:w w:val="100"/>
          <w:kern w:val="2"/>
          <w:sz w:val="32"/>
          <w:szCs w:val="32"/>
          <w:lang w:val="en-US" w:eastAsia="zh-CN" w:bidi="ar-SA"/>
        </w:rPr>
        <w:t>5</w:t>
      </w:r>
      <w:r>
        <w:rPr>
          <w:rStyle w:val="20"/>
          <w:rFonts w:hint="default" w:ascii="仿宋_GB2312" w:hAnsi="仿宋_GB2312" w:eastAsia="仿宋_GB2312"/>
          <w:b w:val="0"/>
          <w:i w:val="0"/>
          <w:caps w:val="0"/>
          <w:color w:val="auto"/>
          <w:spacing w:val="0"/>
          <w:w w:val="100"/>
          <w:kern w:val="2"/>
          <w:sz w:val="32"/>
          <w:szCs w:val="32"/>
          <w:lang w:eastAsia="zh-CN" w:bidi="ar-SA"/>
        </w:rPr>
        <w:t>.</w:t>
      </w:r>
      <w:r>
        <w:rPr>
          <w:rStyle w:val="20"/>
          <w:rFonts w:ascii="仿宋_GB2312" w:hAnsi="仿宋_GB2312" w:eastAsia="仿宋_GB2312"/>
          <w:b w:val="0"/>
          <w:i w:val="0"/>
          <w:caps w:val="0"/>
          <w:color w:val="auto"/>
          <w:spacing w:val="0"/>
          <w:w w:val="100"/>
          <w:kern w:val="2"/>
          <w:sz w:val="32"/>
          <w:szCs w:val="32"/>
          <w:lang w:val="en-US" w:eastAsia="zh-CN" w:bidi="ar-SA"/>
        </w:rPr>
        <w:t>形成专利技术3件以上。</w:t>
      </w:r>
    </w:p>
    <w:p>
      <w:pPr>
        <w:pageBreakBefore w:val="0"/>
        <w:kinsoku/>
        <w:wordWrap/>
        <w:overflowPunct/>
        <w:autoSpaceDE/>
        <w:autoSpaceDN/>
        <w:bidi w:val="0"/>
        <w:snapToGrid/>
        <w:spacing w:before="0" w:beforeAutospacing="0" w:after="0" w:afterAutospacing="0" w:line="560" w:lineRule="exact"/>
        <w:ind w:firstLine="640" w:firstLineChars="200"/>
        <w:jc w:val="both"/>
        <w:textAlignment w:val="baseline"/>
        <w:rPr>
          <w:rStyle w:val="20"/>
          <w:rFonts w:ascii="楷体_GB2312" w:hAnsi="楷体_GB2312" w:eastAsia="楷体_GB2312" w:cs="楷体_GB2312"/>
          <w:b w:val="0"/>
          <w:bCs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对揭榜方要求：</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cstheme="minorBidi"/>
          <w:b w:val="0"/>
          <w:i w:val="0"/>
          <w:caps w:val="0"/>
          <w:color w:val="auto"/>
          <w:spacing w:val="0"/>
          <w:w w:val="100"/>
          <w:kern w:val="2"/>
          <w:sz w:val="32"/>
          <w:szCs w:val="32"/>
          <w:lang w:val="en-US" w:eastAsia="zh-CN" w:bidi="ar-SA"/>
        </w:rPr>
      </w:pPr>
      <w:r>
        <w:rPr>
          <w:rStyle w:val="20"/>
          <w:rFonts w:hint="default" w:ascii="仿宋_GB2312" w:hAnsi="仿宋_GB2312" w:eastAsia="仿宋_GB2312" w:cstheme="minorBidi"/>
          <w:b w:val="0"/>
          <w:i w:val="0"/>
          <w:caps w:val="0"/>
          <w:color w:val="auto"/>
          <w:spacing w:val="0"/>
          <w:w w:val="100"/>
          <w:kern w:val="2"/>
          <w:sz w:val="32"/>
          <w:szCs w:val="32"/>
          <w:lang w:eastAsia="zh-CN" w:bidi="ar-SA"/>
        </w:rPr>
        <w:t>1.</w:t>
      </w:r>
      <w:r>
        <w:rPr>
          <w:rStyle w:val="20"/>
          <w:rFonts w:ascii="仿宋_GB2312" w:hAnsi="仿宋_GB2312" w:eastAsia="仿宋_GB2312" w:cstheme="minorBidi"/>
          <w:b w:val="0"/>
          <w:i w:val="0"/>
          <w:caps w:val="0"/>
          <w:color w:val="auto"/>
          <w:spacing w:val="0"/>
          <w:w w:val="100"/>
          <w:kern w:val="2"/>
          <w:sz w:val="32"/>
          <w:szCs w:val="32"/>
          <w:lang w:val="en-US" w:eastAsia="zh-CN" w:bidi="ar-SA"/>
        </w:rPr>
        <w:t>本项目涉及多技术领域的科研和技术攻关，牵头单位可以组建联合团队，满足</w:t>
      </w:r>
      <w:r>
        <w:rPr>
          <w:rStyle w:val="20"/>
          <w:rFonts w:ascii="仿宋_GB2312" w:hAnsi="仿宋_GB2312" w:eastAsia="仿宋_GB2312" w:cstheme="minorBidi"/>
          <w:b w:val="0"/>
          <w:i w:val="0"/>
          <w:caps w:val="0"/>
          <w:color w:val="auto"/>
          <w:spacing w:val="0"/>
          <w:w w:val="100"/>
          <w:kern w:val="2"/>
          <w:sz w:val="32"/>
          <w:szCs w:val="32"/>
          <w:lang w:eastAsia="zh-CN" w:bidi="ar-SA"/>
        </w:rPr>
        <w:t>以下</w:t>
      </w:r>
      <w:r>
        <w:rPr>
          <w:rStyle w:val="20"/>
          <w:rFonts w:ascii="仿宋_GB2312" w:hAnsi="仿宋_GB2312" w:eastAsia="仿宋_GB2312" w:cstheme="minorBidi"/>
          <w:b w:val="0"/>
          <w:i w:val="0"/>
          <w:caps w:val="0"/>
          <w:color w:val="auto"/>
          <w:spacing w:val="0"/>
          <w:w w:val="100"/>
          <w:kern w:val="2"/>
          <w:sz w:val="32"/>
          <w:szCs w:val="32"/>
          <w:lang w:val="en-US" w:eastAsia="zh-CN" w:bidi="ar-SA"/>
        </w:rPr>
        <w:t>揭榜条件要求。</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cstheme="minorBidi"/>
          <w:b w:val="0"/>
          <w:i w:val="0"/>
          <w:caps w:val="0"/>
          <w:color w:val="auto"/>
          <w:spacing w:val="0"/>
          <w:w w:val="100"/>
          <w:kern w:val="2"/>
          <w:sz w:val="32"/>
          <w:szCs w:val="32"/>
          <w:lang w:val="en-US" w:eastAsia="zh-CN" w:bidi="ar-SA"/>
        </w:rPr>
      </w:pPr>
      <w:r>
        <w:rPr>
          <w:rStyle w:val="20"/>
          <w:rFonts w:hint="default" w:ascii="仿宋_GB2312" w:hAnsi="仿宋_GB2312" w:eastAsia="仿宋_GB2312" w:cstheme="minorBidi"/>
          <w:b w:val="0"/>
          <w:i w:val="0"/>
          <w:caps w:val="0"/>
          <w:color w:val="auto"/>
          <w:spacing w:val="0"/>
          <w:w w:val="100"/>
          <w:kern w:val="2"/>
          <w:sz w:val="32"/>
          <w:szCs w:val="32"/>
          <w:lang w:eastAsia="zh-CN" w:bidi="ar-SA"/>
        </w:rPr>
        <w:t>2</w:t>
      </w:r>
      <w:r>
        <w:rPr>
          <w:rStyle w:val="20"/>
          <w:rFonts w:ascii="仿宋_GB2312" w:hAnsi="仿宋_GB2312" w:eastAsia="仿宋_GB2312" w:cstheme="minorBidi"/>
          <w:b w:val="0"/>
          <w:i w:val="0"/>
          <w:caps w:val="0"/>
          <w:color w:val="auto"/>
          <w:spacing w:val="0"/>
          <w:w w:val="100"/>
          <w:kern w:val="2"/>
          <w:sz w:val="32"/>
          <w:szCs w:val="32"/>
          <w:lang w:eastAsia="zh-CN" w:bidi="ar-SA"/>
        </w:rPr>
        <w:t>.</w:t>
      </w:r>
      <w:r>
        <w:rPr>
          <w:rStyle w:val="20"/>
          <w:rFonts w:ascii="仿宋_GB2312" w:hAnsi="仿宋_GB2312" w:eastAsia="仿宋_GB2312" w:cstheme="minorBidi"/>
          <w:b w:val="0"/>
          <w:i w:val="0"/>
          <w:caps w:val="0"/>
          <w:color w:val="auto"/>
          <w:spacing w:val="0"/>
          <w:w w:val="100"/>
          <w:kern w:val="2"/>
          <w:sz w:val="32"/>
          <w:szCs w:val="32"/>
          <w:lang w:val="en-US" w:eastAsia="zh-CN" w:bidi="ar-SA"/>
        </w:rPr>
        <w:t>牵头单位具备创新能力、技术集成及转化能力，获得过</w:t>
      </w:r>
      <w:r>
        <w:rPr>
          <w:rStyle w:val="20"/>
          <w:rFonts w:ascii="仿宋_GB2312" w:hAnsi="仿宋_GB2312" w:eastAsia="仿宋_GB2312" w:cstheme="minorBidi"/>
          <w:b w:val="0"/>
          <w:i w:val="0"/>
          <w:caps w:val="0"/>
          <w:color w:val="auto"/>
          <w:spacing w:val="0"/>
          <w:w w:val="100"/>
          <w:kern w:val="2"/>
          <w:sz w:val="32"/>
          <w:szCs w:val="32"/>
          <w:lang w:eastAsia="zh-CN" w:bidi="ar-SA"/>
        </w:rPr>
        <w:t>部级以上</w:t>
      </w:r>
      <w:r>
        <w:rPr>
          <w:rStyle w:val="20"/>
          <w:rFonts w:ascii="仿宋_GB2312" w:hAnsi="仿宋_GB2312" w:eastAsia="仿宋_GB2312" w:cstheme="minorBidi"/>
          <w:b w:val="0"/>
          <w:i w:val="0"/>
          <w:caps w:val="0"/>
          <w:color w:val="auto"/>
          <w:spacing w:val="0"/>
          <w:w w:val="100"/>
          <w:kern w:val="2"/>
          <w:sz w:val="32"/>
          <w:szCs w:val="32"/>
          <w:lang w:val="en-US" w:eastAsia="zh-CN" w:bidi="ar-SA"/>
        </w:rPr>
        <w:t>科学技术奖和设计奖，</w:t>
      </w:r>
      <w:r>
        <w:rPr>
          <w:rStyle w:val="20"/>
          <w:rFonts w:ascii="仿宋_GB2312" w:hAnsi="仿宋_GB2312" w:eastAsia="仿宋_GB2312" w:cstheme="minorBidi"/>
          <w:b w:val="0"/>
          <w:i w:val="0"/>
          <w:caps w:val="0"/>
          <w:color w:val="auto"/>
          <w:spacing w:val="0"/>
          <w:w w:val="100"/>
          <w:kern w:val="2"/>
          <w:sz w:val="32"/>
          <w:szCs w:val="32"/>
          <w:lang w:eastAsia="zh-CN" w:bidi="ar-SA"/>
        </w:rPr>
        <w:t>具</w:t>
      </w:r>
      <w:r>
        <w:rPr>
          <w:rStyle w:val="20"/>
          <w:rFonts w:ascii="仿宋_GB2312" w:hAnsi="仿宋_GB2312" w:eastAsia="仿宋_GB2312" w:cstheme="minorBidi"/>
          <w:b w:val="0"/>
          <w:i w:val="0"/>
          <w:caps w:val="0"/>
          <w:color w:val="auto"/>
          <w:spacing w:val="0"/>
          <w:w w:val="100"/>
          <w:kern w:val="2"/>
          <w:sz w:val="32"/>
          <w:szCs w:val="32"/>
          <w:lang w:val="en-US" w:eastAsia="zh-CN" w:bidi="ar-SA"/>
        </w:rPr>
        <w:t>备组织省部级以上科研课题牵头经验，从事过氢冶金项目自主集成和工业化试验相关工作。</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hint="default" w:ascii="仿宋_GB2312" w:hAnsi="仿宋_GB2312" w:eastAsia="仿宋_GB2312"/>
          <w:b w:val="0"/>
          <w:i w:val="0"/>
          <w:caps w:val="0"/>
          <w:color w:val="auto"/>
          <w:spacing w:val="0"/>
          <w:w w:val="100"/>
          <w:kern w:val="2"/>
          <w:sz w:val="32"/>
          <w:szCs w:val="32"/>
          <w:lang w:eastAsia="zh-CN" w:bidi="ar-SA"/>
        </w:rPr>
        <w:t>3.</w:t>
      </w:r>
      <w:r>
        <w:rPr>
          <w:rStyle w:val="20"/>
          <w:rFonts w:ascii="仿宋_GB2312" w:hAnsi="仿宋_GB2312" w:eastAsia="仿宋_GB2312"/>
          <w:b w:val="0"/>
          <w:i w:val="0"/>
          <w:caps w:val="0"/>
          <w:color w:val="auto"/>
          <w:spacing w:val="0"/>
          <w:w w:val="100"/>
          <w:kern w:val="2"/>
          <w:sz w:val="32"/>
          <w:szCs w:val="32"/>
          <w:lang w:val="en-US" w:eastAsia="zh-CN" w:bidi="ar-SA"/>
        </w:rPr>
        <w:t>具有项目相关领域</w:t>
      </w:r>
      <w:r>
        <w:rPr>
          <w:rStyle w:val="20"/>
          <w:rFonts w:ascii="仿宋_GB2312" w:hAnsi="仿宋_GB2312" w:eastAsia="仿宋_GB2312"/>
          <w:b w:val="0"/>
          <w:i w:val="0"/>
          <w:caps w:val="0"/>
          <w:color w:val="auto"/>
          <w:spacing w:val="0"/>
          <w:w w:val="100"/>
          <w:kern w:val="2"/>
          <w:sz w:val="32"/>
          <w:szCs w:val="32"/>
          <w:highlight w:val="none"/>
          <w:lang w:val="en-US" w:eastAsia="zh-CN" w:bidi="ar-SA"/>
        </w:rPr>
        <w:t>国家重点实验室</w:t>
      </w:r>
      <w:r>
        <w:rPr>
          <w:rStyle w:val="20"/>
          <w:rFonts w:ascii="仿宋_GB2312" w:hAnsi="仿宋_GB2312" w:eastAsia="仿宋_GB2312"/>
          <w:b w:val="0"/>
          <w:i w:val="0"/>
          <w:caps w:val="0"/>
          <w:color w:val="auto"/>
          <w:spacing w:val="0"/>
          <w:w w:val="100"/>
          <w:kern w:val="2"/>
          <w:sz w:val="32"/>
          <w:szCs w:val="32"/>
          <w:lang w:val="en-US" w:eastAsia="zh-CN" w:bidi="ar-SA"/>
        </w:rPr>
        <w:t>，具有丰富的与氢冶金相关的科研经历，承担过省部级及以上氢冶金项目工作；</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hint="default" w:ascii="仿宋_GB2312" w:hAnsi="仿宋_GB2312" w:eastAsia="仿宋_GB2312"/>
          <w:b w:val="0"/>
          <w:i w:val="0"/>
          <w:caps w:val="0"/>
          <w:color w:val="auto"/>
          <w:spacing w:val="0"/>
          <w:w w:val="100"/>
          <w:kern w:val="2"/>
          <w:sz w:val="32"/>
          <w:szCs w:val="32"/>
          <w:lang w:eastAsia="zh-CN" w:bidi="ar-SA"/>
        </w:rPr>
        <w:t>4.</w:t>
      </w:r>
      <w:r>
        <w:rPr>
          <w:rStyle w:val="20"/>
          <w:rFonts w:ascii="仿宋_GB2312" w:hAnsi="仿宋_GB2312" w:eastAsia="仿宋_GB2312"/>
          <w:b w:val="0"/>
          <w:i w:val="0"/>
          <w:caps w:val="0"/>
          <w:color w:val="auto"/>
          <w:spacing w:val="0"/>
          <w:w w:val="100"/>
          <w:kern w:val="2"/>
          <w:sz w:val="32"/>
          <w:szCs w:val="32"/>
          <w:lang w:val="en-US" w:eastAsia="zh-CN" w:bidi="ar-SA"/>
        </w:rPr>
        <w:t>目前已开展了氢冶金的技术开发或中试基地建设项目；</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highlight w:val="none"/>
          <w:lang w:val="en-US" w:eastAsia="zh-CN" w:bidi="ar-SA"/>
        </w:rPr>
      </w:pPr>
      <w:r>
        <w:rPr>
          <w:rStyle w:val="20"/>
          <w:rFonts w:hint="default" w:ascii="仿宋_GB2312" w:hAnsi="仿宋_GB2312" w:eastAsia="仿宋_GB2312"/>
          <w:b w:val="0"/>
          <w:i w:val="0"/>
          <w:caps w:val="0"/>
          <w:color w:val="auto"/>
          <w:spacing w:val="0"/>
          <w:w w:val="100"/>
          <w:kern w:val="2"/>
          <w:sz w:val="32"/>
          <w:szCs w:val="32"/>
          <w:lang w:eastAsia="zh-CN" w:bidi="ar-SA"/>
        </w:rPr>
        <w:t>5.</w:t>
      </w:r>
      <w:r>
        <w:rPr>
          <w:rStyle w:val="20"/>
          <w:rFonts w:ascii="仿宋_GB2312" w:hAnsi="仿宋_GB2312" w:eastAsia="仿宋_GB2312"/>
          <w:b w:val="0"/>
          <w:i w:val="0"/>
          <w:caps w:val="0"/>
          <w:color w:val="auto"/>
          <w:spacing w:val="0"/>
          <w:w w:val="100"/>
          <w:kern w:val="2"/>
          <w:sz w:val="32"/>
          <w:szCs w:val="32"/>
          <w:highlight w:val="none"/>
          <w:lang w:val="en-US" w:eastAsia="zh-CN" w:bidi="ar-SA"/>
        </w:rPr>
        <w:t>主要人员负责过30万吨及以上氢冶金工程化项目；</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hint="default" w:ascii="仿宋_GB2312" w:hAnsi="仿宋_GB2312" w:eastAsia="仿宋_GB2312"/>
          <w:b w:val="0"/>
          <w:i w:val="0"/>
          <w:caps w:val="0"/>
          <w:color w:val="auto"/>
          <w:spacing w:val="0"/>
          <w:w w:val="100"/>
          <w:kern w:val="2"/>
          <w:sz w:val="32"/>
          <w:szCs w:val="32"/>
          <w:lang w:eastAsia="zh-CN" w:bidi="ar-SA"/>
        </w:rPr>
        <w:t>6.</w:t>
      </w:r>
      <w:r>
        <w:rPr>
          <w:rStyle w:val="20"/>
          <w:rFonts w:ascii="仿宋_GB2312" w:hAnsi="仿宋_GB2312" w:eastAsia="仿宋_GB2312"/>
          <w:b w:val="0"/>
          <w:i w:val="0"/>
          <w:caps w:val="0"/>
          <w:color w:val="auto"/>
          <w:spacing w:val="0"/>
          <w:w w:val="100"/>
          <w:kern w:val="2"/>
          <w:sz w:val="32"/>
          <w:szCs w:val="32"/>
          <w:lang w:val="en-US" w:eastAsia="zh-CN" w:bidi="ar-SA"/>
        </w:rPr>
        <w:t>具有氢冶金相关专利10件及以上；</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hint="default" w:ascii="仿宋_GB2312" w:hAnsi="仿宋_GB2312" w:eastAsia="仿宋_GB2312"/>
          <w:b w:val="0"/>
          <w:i w:val="0"/>
          <w:caps w:val="0"/>
          <w:color w:val="auto"/>
          <w:spacing w:val="0"/>
          <w:w w:val="100"/>
          <w:kern w:val="2"/>
          <w:sz w:val="32"/>
          <w:szCs w:val="32"/>
          <w:lang w:eastAsia="zh-CN" w:bidi="ar-SA"/>
        </w:rPr>
        <w:t>7.</w:t>
      </w:r>
      <w:r>
        <w:rPr>
          <w:rStyle w:val="20"/>
          <w:rFonts w:ascii="仿宋_GB2312" w:hAnsi="仿宋_GB2312" w:eastAsia="仿宋_GB2312"/>
          <w:b w:val="0"/>
          <w:i w:val="0"/>
          <w:caps w:val="0"/>
          <w:color w:val="auto"/>
          <w:spacing w:val="0"/>
          <w:w w:val="100"/>
          <w:kern w:val="2"/>
          <w:sz w:val="32"/>
          <w:szCs w:val="32"/>
          <w:lang w:val="en-US" w:eastAsia="zh-CN" w:bidi="ar-SA"/>
        </w:rPr>
        <w:t>具有冶金、化工甲级设计资质；</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hint="default" w:ascii="仿宋_GB2312" w:hAnsi="仿宋_GB2312" w:eastAsia="仿宋_GB2312"/>
          <w:b w:val="0"/>
          <w:i w:val="0"/>
          <w:caps w:val="0"/>
          <w:color w:val="auto"/>
          <w:spacing w:val="0"/>
          <w:w w:val="100"/>
          <w:kern w:val="2"/>
          <w:sz w:val="32"/>
          <w:szCs w:val="32"/>
          <w:lang w:eastAsia="zh-CN" w:bidi="ar-SA"/>
        </w:rPr>
        <w:t>8.</w:t>
      </w:r>
      <w:r>
        <w:rPr>
          <w:rStyle w:val="20"/>
          <w:rFonts w:ascii="仿宋_GB2312" w:hAnsi="仿宋_GB2312" w:eastAsia="仿宋_GB2312"/>
          <w:b w:val="0"/>
          <w:i w:val="0"/>
          <w:caps w:val="0"/>
          <w:color w:val="auto"/>
          <w:spacing w:val="0"/>
          <w:w w:val="100"/>
          <w:kern w:val="2"/>
          <w:sz w:val="32"/>
          <w:szCs w:val="32"/>
          <w:lang w:val="en-US" w:eastAsia="zh-CN" w:bidi="ar-SA"/>
        </w:rPr>
        <w:t>具有复杂烃非催化部分氧化制备富氢合成气成熟技术方案；</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经费预算：</w:t>
      </w:r>
      <w:r>
        <w:rPr>
          <w:rStyle w:val="20"/>
          <w:rFonts w:ascii="仿宋_GB2312" w:hAnsi="仿宋_GB2312" w:eastAsia="仿宋_GB2312"/>
          <w:b w:val="0"/>
          <w:i w:val="0"/>
          <w:caps w:val="0"/>
          <w:color w:val="auto"/>
          <w:spacing w:val="0"/>
          <w:w w:val="100"/>
          <w:kern w:val="2"/>
          <w:sz w:val="32"/>
          <w:szCs w:val="32"/>
          <w:lang w:val="en-US" w:eastAsia="zh-CN" w:bidi="ar-SA"/>
        </w:rPr>
        <w:t>3980万元</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研究周期：</w:t>
      </w:r>
      <w:r>
        <w:rPr>
          <w:rStyle w:val="20"/>
          <w:rFonts w:ascii="仿宋_GB2312" w:hAnsi="仿宋_GB2312" w:eastAsia="仿宋_GB2312"/>
          <w:b w:val="0"/>
          <w:i w:val="0"/>
          <w:caps w:val="0"/>
          <w:color w:val="auto"/>
          <w:spacing w:val="0"/>
          <w:w w:val="100"/>
          <w:kern w:val="2"/>
          <w:sz w:val="32"/>
          <w:szCs w:val="32"/>
          <w:lang w:val="en-US" w:eastAsia="zh-CN" w:bidi="ar-SA"/>
        </w:rPr>
        <w:t>3年</w:t>
      </w:r>
    </w:p>
    <w:p>
      <w:pPr>
        <w:pageBreakBefore w:val="0"/>
        <w:kinsoku/>
        <w:wordWrap/>
        <w:overflowPunct/>
        <w:autoSpaceDE/>
        <w:autoSpaceDN/>
        <w:bidi w:val="0"/>
        <w:snapToGrid w:val="0"/>
        <w:spacing w:before="0" w:beforeAutospacing="0" w:after="0" w:afterAutospacing="0" w:line="560" w:lineRule="exact"/>
        <w:ind w:left="16" w:leftChars="8" w:firstLine="585" w:firstLineChars="183"/>
        <w:jc w:val="both"/>
        <w:textAlignment w:val="baseline"/>
        <w:rPr>
          <w:rStyle w:val="20"/>
          <w:rFonts w:ascii="仿宋_GB2312" w:hAnsi="仿宋_GB2312" w:eastAsia="仿宋_GB2312"/>
          <w:b w:val="0"/>
          <w:i w:val="0"/>
          <w:caps w:val="0"/>
          <w:color w:val="auto"/>
          <w:spacing w:val="0"/>
          <w:w w:val="100"/>
          <w:kern w:val="2"/>
          <w:sz w:val="32"/>
          <w:szCs w:val="32"/>
          <w:lang w:val="en-US" w:eastAsia="zh-CN" w:bidi="ar-SA"/>
        </w:rPr>
      </w:pPr>
      <w:r>
        <w:rPr>
          <w:rStyle w:val="20"/>
          <w:rFonts w:ascii="楷体_GB2312" w:hAnsi="楷体_GB2312" w:eastAsia="楷体_GB2312" w:cs="楷体_GB2312"/>
          <w:b w:val="0"/>
          <w:bCs w:val="0"/>
          <w:i w:val="0"/>
          <w:caps w:val="0"/>
          <w:color w:val="auto"/>
          <w:spacing w:val="0"/>
          <w:w w:val="100"/>
          <w:kern w:val="2"/>
          <w:sz w:val="32"/>
          <w:szCs w:val="32"/>
          <w:lang w:val="en-US" w:eastAsia="zh-CN" w:bidi="ar-SA"/>
        </w:rPr>
        <w:t>发榜单位：</w:t>
      </w:r>
      <w:r>
        <w:rPr>
          <w:rStyle w:val="20"/>
          <w:rFonts w:ascii="仿宋_GB2312" w:hAnsi="仿宋_GB2312" w:eastAsia="仿宋_GB2312"/>
          <w:b w:val="0"/>
          <w:i w:val="0"/>
          <w:caps w:val="0"/>
          <w:color w:val="auto"/>
          <w:spacing w:val="-6"/>
          <w:w w:val="100"/>
          <w:kern w:val="2"/>
          <w:sz w:val="32"/>
          <w:szCs w:val="32"/>
          <w:lang w:val="en-US" w:eastAsia="zh-CN" w:bidi="ar-SA"/>
        </w:rPr>
        <w:t>黑龙江省科学技术厅</w:t>
      </w:r>
      <w:r>
        <w:rPr>
          <w:rStyle w:val="20"/>
          <w:rFonts w:hint="eastAsia" w:ascii="仿宋_GB2312" w:hAnsi="仿宋_GB2312" w:eastAsia="仿宋_GB2312"/>
          <w:b w:val="0"/>
          <w:i w:val="0"/>
          <w:caps w:val="0"/>
          <w:color w:val="auto"/>
          <w:spacing w:val="-6"/>
          <w:w w:val="100"/>
          <w:kern w:val="2"/>
          <w:sz w:val="32"/>
          <w:szCs w:val="32"/>
          <w:lang w:val="en-US" w:eastAsia="zh-CN" w:bidi="ar-SA"/>
        </w:rPr>
        <w:t xml:space="preserve"> </w:t>
      </w:r>
      <w:r>
        <w:rPr>
          <w:rStyle w:val="20"/>
          <w:rFonts w:ascii="仿宋_GB2312" w:hAnsi="仿宋_GB2312" w:eastAsia="仿宋_GB2312"/>
          <w:b w:val="0"/>
          <w:i w:val="0"/>
          <w:caps w:val="0"/>
          <w:color w:val="auto"/>
          <w:spacing w:val="-6"/>
          <w:w w:val="100"/>
          <w:kern w:val="2"/>
          <w:sz w:val="32"/>
          <w:szCs w:val="32"/>
          <w:lang w:val="en-US" w:eastAsia="zh-CN" w:bidi="ar-SA"/>
        </w:rPr>
        <w:t xml:space="preserve"> 黑龙江建龙钢铁有限责任公司</w:t>
      </w:r>
    </w:p>
    <w:p>
      <w:pPr>
        <w:pageBreakBefore w:val="0"/>
        <w:kinsoku/>
        <w:wordWrap/>
        <w:overflowPunct/>
        <w:autoSpaceDE/>
        <w:autoSpaceDN/>
        <w:bidi w:val="0"/>
        <w:spacing w:line="560" w:lineRule="exact"/>
        <w:rPr>
          <w:rFonts w:hint="eastAsia" w:eastAsia="方正小标宋简体"/>
          <w:b w:val="0"/>
          <w:bCs w:val="0"/>
          <w:i w:val="0"/>
          <w:caps w:val="0"/>
          <w:color w:val="auto"/>
          <w:spacing w:val="0"/>
          <w:w w:val="100"/>
          <w:sz w:val="44"/>
          <w:szCs w:val="32"/>
        </w:rPr>
      </w:pPr>
    </w:p>
    <w:sectPr>
      <w:footerReference r:id="rId3"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__WRD_EMBED_SUB_45">
    <w:altName w:val="华文仿宋"/>
    <w:panose1 w:val="02010609030101010101"/>
    <w:charset w:val="00"/>
    <w:family w:val="moder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___WRD_EMBED_SUB_46">
    <w:altName w:val="华文仿宋"/>
    <w:panose1 w:val="02010600030101010101"/>
    <w:charset w:val="00"/>
    <w:family w:val="modern"/>
    <w:pitch w:val="default"/>
    <w:sig w:usb0="00000000" w:usb1="00000000" w:usb2="00000000" w:usb3="00000000" w:csb0="00040001" w:csb1="00000000"/>
  </w:font>
  <w:font w:name="方正兰亭粗黑_GBK">
    <w:panose1 w:val="02000000000000000000"/>
    <w:charset w:val="86"/>
    <w:family w:val="auto"/>
    <w:pitch w:val="default"/>
    <w:sig w:usb0="A00002BF" w:usb1="3ACF7CFA" w:usb2="0008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rFonts w:hint="eastAsia"/>
        <w:lang w:val="zh-CN"/>
      </w:rPr>
      <w:t>46</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205FD"/>
    <w:multiLevelType w:val="multilevel"/>
    <w:tmpl w:val="495205FD"/>
    <w:lvl w:ilvl="0" w:tentative="0">
      <w:start w:val="1"/>
      <w:numFmt w:val="decimal"/>
      <w:lvlText w:val="%1."/>
      <w:lvlJc w:val="left"/>
      <w:pPr>
        <w:ind w:left="1017" w:hanging="360"/>
      </w:pPr>
      <w:rPr>
        <w:rFonts w:hint="default"/>
      </w:rPr>
    </w:lvl>
    <w:lvl w:ilvl="1" w:tentative="0">
      <w:start w:val="1"/>
      <w:numFmt w:val="lowerLetter"/>
      <w:lvlText w:val="%2)"/>
      <w:lvlJc w:val="left"/>
      <w:pPr>
        <w:ind w:left="1497" w:hanging="420"/>
      </w:pPr>
    </w:lvl>
    <w:lvl w:ilvl="2" w:tentative="0">
      <w:start w:val="1"/>
      <w:numFmt w:val="lowerRoman"/>
      <w:lvlText w:val="%3."/>
      <w:lvlJc w:val="right"/>
      <w:pPr>
        <w:ind w:left="1917" w:hanging="420"/>
      </w:pPr>
    </w:lvl>
    <w:lvl w:ilvl="3" w:tentative="0">
      <w:start w:val="1"/>
      <w:numFmt w:val="decimal"/>
      <w:lvlText w:val="%4."/>
      <w:lvlJc w:val="left"/>
      <w:pPr>
        <w:ind w:left="2337" w:hanging="420"/>
      </w:pPr>
    </w:lvl>
    <w:lvl w:ilvl="4" w:tentative="0">
      <w:start w:val="1"/>
      <w:numFmt w:val="lowerLetter"/>
      <w:lvlText w:val="%5)"/>
      <w:lvlJc w:val="left"/>
      <w:pPr>
        <w:ind w:left="2757" w:hanging="420"/>
      </w:pPr>
    </w:lvl>
    <w:lvl w:ilvl="5" w:tentative="0">
      <w:start w:val="1"/>
      <w:numFmt w:val="lowerRoman"/>
      <w:lvlText w:val="%6."/>
      <w:lvlJc w:val="right"/>
      <w:pPr>
        <w:ind w:left="3177" w:hanging="420"/>
      </w:pPr>
    </w:lvl>
    <w:lvl w:ilvl="6" w:tentative="0">
      <w:start w:val="1"/>
      <w:numFmt w:val="decimal"/>
      <w:lvlText w:val="%7."/>
      <w:lvlJc w:val="left"/>
      <w:pPr>
        <w:ind w:left="3597" w:hanging="420"/>
      </w:pPr>
    </w:lvl>
    <w:lvl w:ilvl="7" w:tentative="0">
      <w:start w:val="1"/>
      <w:numFmt w:val="lowerLetter"/>
      <w:lvlText w:val="%8)"/>
      <w:lvlJc w:val="left"/>
      <w:pPr>
        <w:ind w:left="4017" w:hanging="420"/>
      </w:pPr>
    </w:lvl>
    <w:lvl w:ilvl="8" w:tentative="0">
      <w:start w:val="1"/>
      <w:numFmt w:val="lowerRoman"/>
      <w:lvlText w:val="%9."/>
      <w:lvlJc w:val="right"/>
      <w:pPr>
        <w:ind w:left="44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M2IzN2E1Njk2NjZlYWJkY2JmYzg3YmE0ZmY0OWYifQ=="/>
  </w:docVars>
  <w:rsids>
    <w:rsidRoot w:val="00000000"/>
    <w:rsid w:val="06E60816"/>
    <w:rsid w:val="0731516C"/>
    <w:rsid w:val="0B8B1BFD"/>
    <w:rsid w:val="0C5F55EA"/>
    <w:rsid w:val="0E2B5D40"/>
    <w:rsid w:val="14651641"/>
    <w:rsid w:val="1B2C3AA6"/>
    <w:rsid w:val="1BDB88D2"/>
    <w:rsid w:val="25373A94"/>
    <w:rsid w:val="274327A4"/>
    <w:rsid w:val="284877C3"/>
    <w:rsid w:val="286556CD"/>
    <w:rsid w:val="28977038"/>
    <w:rsid w:val="2BFF1280"/>
    <w:rsid w:val="30AF2D1F"/>
    <w:rsid w:val="33072028"/>
    <w:rsid w:val="36C344B8"/>
    <w:rsid w:val="39466442"/>
    <w:rsid w:val="3C7F0E81"/>
    <w:rsid w:val="3D803103"/>
    <w:rsid w:val="3DA72A27"/>
    <w:rsid w:val="401F6C03"/>
    <w:rsid w:val="410949B5"/>
    <w:rsid w:val="41D13F2D"/>
    <w:rsid w:val="43C33D49"/>
    <w:rsid w:val="483C1F94"/>
    <w:rsid w:val="50EA3FB0"/>
    <w:rsid w:val="55840D25"/>
    <w:rsid w:val="55A0213D"/>
    <w:rsid w:val="57BC79F7"/>
    <w:rsid w:val="59117C28"/>
    <w:rsid w:val="5FFF7DF7"/>
    <w:rsid w:val="62347E94"/>
    <w:rsid w:val="63BC3654"/>
    <w:rsid w:val="65031DA0"/>
    <w:rsid w:val="652C20DF"/>
    <w:rsid w:val="66A355E9"/>
    <w:rsid w:val="6B0C7931"/>
    <w:rsid w:val="6DB707FC"/>
    <w:rsid w:val="6DDB0168"/>
    <w:rsid w:val="6F5B59CE"/>
    <w:rsid w:val="70B30B1E"/>
    <w:rsid w:val="74995381"/>
    <w:rsid w:val="75545652"/>
    <w:rsid w:val="79624ADD"/>
    <w:rsid w:val="7C9E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等线 Light" w:hAnsi="等线 Light" w:eastAsia="宋体" w:cs="@仿宋"/>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6">
    <w:name w:val="Body Text"/>
    <w:basedOn w:val="1"/>
    <w:next w:val="7"/>
    <w:qFormat/>
    <w:uiPriority w:val="0"/>
    <w:pPr>
      <w:spacing w:after="120"/>
    </w:pPr>
  </w:style>
  <w:style w:type="paragraph" w:styleId="7">
    <w:name w:val="toc 3"/>
    <w:basedOn w:val="1"/>
    <w:next w:val="1"/>
    <w:qFormat/>
    <w:uiPriority w:val="0"/>
    <w:pPr>
      <w:ind w:left="840"/>
    </w:pPr>
  </w:style>
  <w:style w:type="paragraph" w:styleId="8">
    <w:name w:val="Body Text Indent"/>
    <w:basedOn w:val="1"/>
    <w:qFormat/>
    <w:uiPriority w:val="0"/>
    <w:pPr>
      <w:spacing w:after="120"/>
      <w:ind w:left="200" w:leftChars="200"/>
    </w:pPr>
  </w:style>
  <w:style w:type="paragraph" w:styleId="9">
    <w:name w:val="Plain Text"/>
    <w:basedOn w:val="1"/>
    <w:qFormat/>
    <w:uiPriority w:val="0"/>
    <w:rPr>
      <w:rFonts w:ascii="宋体" w:eastAsia="宋体" w:cs="Courier New"/>
      <w:szCs w:val="21"/>
      <w:lang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6"/>
    <w:qFormat/>
    <w:uiPriority w:val="0"/>
    <w:pPr>
      <w:ind w:firstLine="100" w:firstLineChars="100"/>
    </w:pPr>
  </w:style>
  <w:style w:type="paragraph" w:styleId="14">
    <w:name w:val="Body Text First Indent 2"/>
    <w:basedOn w:val="8"/>
    <w:qFormat/>
    <w:uiPriority w:val="0"/>
    <w:pPr>
      <w:ind w:firstLine="20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表格文字"/>
    <w:basedOn w:val="9"/>
    <w:next w:val="6"/>
    <w:qFormat/>
    <w:uiPriority w:val="0"/>
    <w:pPr>
      <w:adjustRightInd w:val="0"/>
      <w:jc w:val="left"/>
      <w:textAlignment w:val="baseline"/>
    </w:pPr>
    <w:rPr>
      <w:rFonts w:ascii="Times New Roman" w:hAnsi="Times New Roman" w:cs="宋体"/>
      <w:kern w:val="0"/>
      <w:sz w:val="18"/>
      <w:szCs w:val="20"/>
      <w:lang w:bidi="ar-SA"/>
    </w:rPr>
  </w:style>
  <w:style w:type="paragraph" w:styleId="19">
    <w:name w:val="List Paragraph"/>
    <w:basedOn w:val="1"/>
    <w:qFormat/>
    <w:uiPriority w:val="0"/>
    <w:pPr>
      <w:ind w:firstLine="200" w:firstLineChars="200"/>
    </w:pPr>
    <w:rPr>
      <w:rFonts w:ascii="Calibri" w:hAnsi="Calibri" w:eastAsia="仿宋_GB2312" w:cs="Times New Roman"/>
      <w:sz w:val="32"/>
      <w:szCs w:val="22"/>
      <w:lang w:bidi="ar-SA"/>
    </w:rPr>
  </w:style>
  <w:style w:type="character" w:customStyle="1" w:styleId="20">
    <w:name w:val="NormalCharacter"/>
    <w:link w:val="1"/>
    <w:semiHidden/>
    <w:qFormat/>
    <w:uiPriority w:val="0"/>
    <w:rPr>
      <w:rFonts w:ascii="等线 Light" w:hAnsi="等线 Light" w:eastAsia="宋体" w:cs="@仿宋"/>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40691</Words>
  <Characters>42103</Characters>
  <Lines>0</Lines>
  <Paragraphs>0</Paragraphs>
  <TotalTime>3</TotalTime>
  <ScaleCrop>false</ScaleCrop>
  <LinksUpToDate>false</LinksUpToDate>
  <CharactersWithSpaces>42250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2022-07-05T17:21:00Z</dcterms:created>
  <dc:creator>kjtzg</dc:creator>
  <cp:lastModifiedBy>greatwall</cp:lastModifiedBy>
  <cp:lastPrinted>2022-07-14T09:30:00Z</cp:lastPrinted>
  <dcterms:modified xsi:type="dcterms:W3CDTF">2022-08-01T10:34:13Z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EE7C017A32C0457DBBA971048D094828</vt:lpwstr>
  </property>
</Properties>
</file>