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会计事务所、会计师注册使用说明</w:t>
      </w:r>
      <w:bookmarkEnd w:id="0"/>
    </w:p>
    <w:p>
      <w:pPr>
        <w:jc w:val="left"/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建议使用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360安全浏览器（极速模式），</w:t>
      </w:r>
      <w:r>
        <w:rPr>
          <w:rFonts w:asciiTheme="minorEastAsia" w:hAnsiTheme="minorEastAsia"/>
          <w:b/>
          <w:color w:val="FF0000"/>
          <w:sz w:val="28"/>
          <w:szCs w:val="28"/>
        </w:rPr>
        <w:t>请保持浏览器弹窗总是被允许弹出，否则将影响使用。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1．用户注册</w:t>
      </w:r>
    </w:p>
    <w:p>
      <w:pPr>
        <w:jc w:val="left"/>
        <w:rPr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sz w:val="28"/>
          <w:szCs w:val="28"/>
        </w:rPr>
        <w:t>打开</w:t>
      </w:r>
      <w:r>
        <w:rPr>
          <w:rFonts w:hint="eastAsia"/>
          <w:sz w:val="28"/>
          <w:szCs w:val="28"/>
        </w:rPr>
        <w:t>黑龙江省科技创新服务平台</w:t>
      </w:r>
      <w:r>
        <w:rPr>
          <w:sz w:val="28"/>
          <w:szCs w:val="28"/>
        </w:rPr>
        <w:t>http://111.41.51.120:8180/pmshlj/default.html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点击右上角的“</w:t>
      </w:r>
      <w:r>
        <w:rPr>
          <w:rFonts w:hint="eastAsia"/>
          <w:b/>
          <w:sz w:val="28"/>
          <w:szCs w:val="28"/>
        </w:rPr>
        <w:t>用户注册</w:t>
      </w:r>
      <w:r>
        <w:rPr>
          <w:rFonts w:hint="eastAsia"/>
          <w:sz w:val="28"/>
          <w:szCs w:val="28"/>
        </w:rPr>
        <w:t>”按钮。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drawing>
          <wp:inline distT="0" distB="0" distL="0" distR="0">
            <wp:extent cx="4543425" cy="2409190"/>
            <wp:effectExtent l="19050" t="0" r="8921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5151" cy="24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阅读注册用户须知后，点击“</w:t>
      </w:r>
      <w:r>
        <w:rPr>
          <w:rFonts w:hint="eastAsia"/>
          <w:b/>
          <w:sz w:val="28"/>
          <w:szCs w:val="28"/>
        </w:rPr>
        <w:t>同意</w:t>
      </w:r>
      <w:r>
        <w:rPr>
          <w:rFonts w:hint="eastAsia"/>
          <w:sz w:val="28"/>
          <w:szCs w:val="28"/>
        </w:rPr>
        <w:t>”按钮。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drawing>
          <wp:inline distT="0" distB="0" distL="0" distR="0">
            <wp:extent cx="4646930" cy="2457450"/>
            <wp:effectExtent l="19050" t="0" r="707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451" cy="245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95900" cy="1771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r="-410" b="4570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771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注：首次进入系统注册时，请先完成会计事务所注册，再进行会计师注册。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1.1会计事务所注册</w:t>
      </w:r>
    </w:p>
    <w:p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</w:t>
      </w:r>
      <w:r>
        <w:rPr>
          <w:rFonts w:hint="eastAsia"/>
          <w:b/>
          <w:sz w:val="28"/>
          <w:szCs w:val="28"/>
        </w:rPr>
        <w:t>会计事务所注册</w:t>
      </w:r>
      <w:r>
        <w:rPr>
          <w:rFonts w:hint="eastAsia"/>
          <w:sz w:val="28"/>
          <w:szCs w:val="28"/>
        </w:rPr>
        <w:t>”按钮，按页面内容添完之后，上传附件注册，待科技厅管理员审核通过即注册成功。</w:t>
      </w:r>
    </w:p>
    <w:p>
      <w:pPr>
        <w:ind w:firstLine="555"/>
        <w:jc w:val="center"/>
        <w:rPr>
          <w:rFonts w:hint="eastAsia"/>
          <w:sz w:val="28"/>
          <w:szCs w:val="28"/>
        </w:rPr>
      </w:pPr>
      <w:r>
        <w:drawing>
          <wp:inline distT="0" distB="0" distL="0" distR="0">
            <wp:extent cx="4771390" cy="4914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8260" cy="492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</w:rPr>
        <w:t xml:space="preserve">    1.2会计师注册</w:t>
      </w:r>
    </w:p>
    <w:p>
      <w:pPr>
        <w:jc w:val="left"/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会计事务所账号开通后，再进行会计师注册。</w:t>
      </w:r>
      <w:r>
        <w:rPr>
          <w:rFonts w:hint="eastAsia"/>
          <w:sz w:val="28"/>
          <w:szCs w:val="28"/>
        </w:rPr>
        <w:t>点击“</w:t>
      </w:r>
      <w:r>
        <w:rPr>
          <w:rFonts w:hint="eastAsia"/>
          <w:b/>
          <w:sz w:val="28"/>
          <w:szCs w:val="28"/>
        </w:rPr>
        <w:t>用户注册</w:t>
      </w:r>
      <w:r>
        <w:rPr>
          <w:rFonts w:hint="eastAsia"/>
          <w:sz w:val="28"/>
          <w:szCs w:val="28"/>
        </w:rPr>
        <w:t>”，阅读注册用户须知后，点击“</w:t>
      </w:r>
      <w:r>
        <w:rPr>
          <w:rFonts w:hint="eastAsia"/>
          <w:b/>
          <w:sz w:val="28"/>
          <w:szCs w:val="28"/>
        </w:rPr>
        <w:t>同意</w:t>
      </w:r>
      <w:r>
        <w:rPr>
          <w:rFonts w:hint="eastAsia"/>
          <w:sz w:val="28"/>
          <w:szCs w:val="28"/>
        </w:rPr>
        <w:t>”按钮，</w:t>
      </w:r>
      <w:r>
        <w:rPr>
          <w:rFonts w:hint="eastAsia" w:asciiTheme="minorEastAsia" w:hAnsiTheme="minor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会计师注册</w:t>
      </w:r>
      <w:r>
        <w:rPr>
          <w:rFonts w:hint="eastAsia"/>
          <w:sz w:val="28"/>
          <w:szCs w:val="28"/>
        </w:rPr>
        <w:t>”。填写个人信息后，点击下方“提交”按钮。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提交成功后，需本单位管理员审核。</w:t>
      </w:r>
      <w:r>
        <w:rPr>
          <w:rFonts w:hint="eastAsia" w:asciiTheme="minorEastAsia" w:hAnsiTheme="minorEastAsia"/>
          <w:color w:val="FF0000"/>
          <w:sz w:val="28"/>
          <w:szCs w:val="28"/>
        </w:rPr>
        <w:t>可点击“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管理登录</w:t>
      </w:r>
      <w:r>
        <w:rPr>
          <w:rFonts w:hint="eastAsia" w:asciiTheme="minorEastAsia" w:hAnsiTheme="minorEastAsia"/>
          <w:color w:val="FF0000"/>
          <w:sz w:val="28"/>
          <w:szCs w:val="28"/>
        </w:rPr>
        <w:t>”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，</w:t>
      </w:r>
      <w:r>
        <w:rPr>
          <w:rFonts w:hint="eastAsia" w:asciiTheme="minorEastAsia" w:hAnsiTheme="minorEastAsia"/>
          <w:color w:val="FF0000"/>
          <w:sz w:val="28"/>
          <w:szCs w:val="28"/>
        </w:rPr>
        <w:t>登录成功后，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点击右上角的本人的“姓名”，</w:t>
      </w:r>
      <w:r>
        <w:rPr>
          <w:rFonts w:hint="eastAsia" w:asciiTheme="minorEastAsia" w:hAnsiTheme="minorEastAsia"/>
          <w:color w:val="FF0000"/>
          <w:sz w:val="28"/>
          <w:szCs w:val="28"/>
        </w:rPr>
        <w:t>查看个人账号的审核情况。</w:t>
      </w:r>
    </w:p>
    <w:p>
      <w:pPr>
        <w:jc w:val="left"/>
        <w:rPr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color w:val="FF0000"/>
          <w:sz w:val="28"/>
          <w:szCs w:val="28"/>
        </w:rPr>
      </w:pPr>
      <w:r>
        <w:drawing>
          <wp:inline distT="0" distB="0" distL="0" distR="0">
            <wp:extent cx="5274310" cy="345567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color w:val="FF0000"/>
          <w:sz w:val="28"/>
          <w:szCs w:val="28"/>
        </w:rPr>
        <w:t xml:space="preserve">  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7058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9A"/>
    <w:rsid w:val="00003E1F"/>
    <w:rsid w:val="000D5625"/>
    <w:rsid w:val="001223EC"/>
    <w:rsid w:val="00146C0A"/>
    <w:rsid w:val="00147E01"/>
    <w:rsid w:val="001A7112"/>
    <w:rsid w:val="001C36E2"/>
    <w:rsid w:val="00206725"/>
    <w:rsid w:val="002B64EC"/>
    <w:rsid w:val="002E4A26"/>
    <w:rsid w:val="003058AF"/>
    <w:rsid w:val="003142C2"/>
    <w:rsid w:val="0036484B"/>
    <w:rsid w:val="0037497F"/>
    <w:rsid w:val="003D3E38"/>
    <w:rsid w:val="003D5B69"/>
    <w:rsid w:val="004116D9"/>
    <w:rsid w:val="00453C9A"/>
    <w:rsid w:val="004637D9"/>
    <w:rsid w:val="004F707D"/>
    <w:rsid w:val="00512D8D"/>
    <w:rsid w:val="00520F48"/>
    <w:rsid w:val="00542A0E"/>
    <w:rsid w:val="00660B63"/>
    <w:rsid w:val="006773CD"/>
    <w:rsid w:val="006C10F0"/>
    <w:rsid w:val="006C2938"/>
    <w:rsid w:val="006C6221"/>
    <w:rsid w:val="006E55F2"/>
    <w:rsid w:val="00703C25"/>
    <w:rsid w:val="00744993"/>
    <w:rsid w:val="00797D6B"/>
    <w:rsid w:val="007E614F"/>
    <w:rsid w:val="008075FF"/>
    <w:rsid w:val="00826D20"/>
    <w:rsid w:val="00867341"/>
    <w:rsid w:val="00885576"/>
    <w:rsid w:val="008959B9"/>
    <w:rsid w:val="008E5A69"/>
    <w:rsid w:val="00980712"/>
    <w:rsid w:val="00983142"/>
    <w:rsid w:val="009A0DA4"/>
    <w:rsid w:val="009D2DBC"/>
    <w:rsid w:val="009D3EEF"/>
    <w:rsid w:val="00AA4F2C"/>
    <w:rsid w:val="00AC5442"/>
    <w:rsid w:val="00AE0F36"/>
    <w:rsid w:val="00B74C84"/>
    <w:rsid w:val="00B75733"/>
    <w:rsid w:val="00BE3D81"/>
    <w:rsid w:val="00BF0C67"/>
    <w:rsid w:val="00C1426C"/>
    <w:rsid w:val="00CB1F2D"/>
    <w:rsid w:val="00CC638C"/>
    <w:rsid w:val="00E97409"/>
    <w:rsid w:val="00EA0FDD"/>
    <w:rsid w:val="00ED0818"/>
    <w:rsid w:val="00EF084C"/>
    <w:rsid w:val="00FB0A06"/>
    <w:rsid w:val="4A8C46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8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5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1A925-097F-404E-96CD-EBAAB3BFA6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66</Words>
  <Characters>381</Characters>
  <Lines>3</Lines>
  <Paragraphs>1</Paragraphs>
  <TotalTime>38</TotalTime>
  <ScaleCrop>false</ScaleCrop>
  <LinksUpToDate>false</LinksUpToDate>
  <CharactersWithSpaces>446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2020-10-16T01:09:00Z</dcterms:created>
  <dc:creator>gong</dc:creator>
  <cp:lastModifiedBy>帆</cp:lastModifiedBy>
  <dcterms:modified xsi:type="dcterms:W3CDTF">2021-12-03T08:38:16Z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EC50323B554C4659AB4E3AEBD6F62E23</vt:lpwstr>
  </property>
</Properties>
</file>