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ind w:right="1232"/>
        <w:rPr>
          <w:rFonts w:ascii="Times New Roman" w:eastAsia="黑体" w:cs="Times New Roman" w:hAnsi="Times New Roman"/>
          <w:spacing w:val="-6"/>
          <w:sz w:val="32"/>
          <w:szCs w:val="32"/>
        </w:rPr>
      </w:pPr>
      <w:r>
        <w:rPr>
          <w:rFonts w:ascii="Times New Roman" w:eastAsia="黑体" w:cs="Times New Roman" w:hAnsi="Times New Roman" w:hint="eastAsia"/>
          <w:spacing w:val="-6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0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Times New Roman"/>
          <w:spacing w:val="-6"/>
          <w:sz w:val="40"/>
          <w:szCs w:val="44"/>
        </w:rPr>
      </w:pPr>
      <w:bookmarkStart w:id="0" w:name="_GoBack"/>
      <w:r>
        <w:rPr>
          <w:rFonts w:ascii="方正小标宋简体" w:eastAsia="方正小标宋简体" w:cs="宋体" w:hint="eastAsia"/>
          <w:sz w:val="40"/>
          <w:szCs w:val="44"/>
        </w:rPr>
        <w:t>202</w:t>
      </w:r>
      <w:r>
        <w:rPr>
          <w:rFonts w:ascii="方正小标宋简体" w:eastAsia="方正小标宋简体" w:cs="宋体"/>
          <w:sz w:val="40"/>
          <w:szCs w:val="44"/>
        </w:rPr>
        <w:t>2</w:t>
      </w:r>
      <w:r>
        <w:rPr>
          <w:rFonts w:ascii="方正小标宋简体" w:eastAsia="方正小标宋简体" w:cs="宋体" w:hint="eastAsia"/>
          <w:sz w:val="40"/>
          <w:szCs w:val="44"/>
        </w:rPr>
        <w:t>年度国家自然科学基金区域创新发展联合基金（黑龙江）指南建议</w:t>
      </w:r>
      <w:r>
        <w:rPr>
          <w:rFonts w:ascii="方正小标宋简体" w:eastAsia="方正小标宋简体" w:cs="Times New Roman" w:hint="eastAsia"/>
          <w:spacing w:val="-6"/>
          <w:sz w:val="40"/>
          <w:szCs w:val="44"/>
        </w:rPr>
        <w:t>限项推荐安排表</w:t>
      </w:r>
    </w:p>
    <w:p>
      <w:pPr>
        <w:spacing w:line="600" w:lineRule="exact"/>
        <w:jc w:val="right"/>
        <w:rPr>
          <w:rFonts w:ascii="仿宋_GB2312" w:eastAsia="仿宋_GB2312" w:cs="Times New Roman"/>
          <w:spacing w:val="-6"/>
          <w:sz w:val="32"/>
          <w:szCs w:val="32"/>
        </w:rPr>
      </w:pPr>
      <w:bookmarkEnd w:id="0"/>
      <w:r>
        <w:rPr>
          <w:rFonts w:ascii="仿宋_GB2312" w:eastAsia="仿宋_GB2312" w:cs="Times New Roman" w:hint="eastAsia"/>
          <w:spacing w:val="-6"/>
          <w:sz w:val="32"/>
          <w:szCs w:val="32"/>
        </w:rPr>
        <w:t>（单位：项）</w:t>
      </w:r>
    </w:p>
    <w:tbl>
      <w:tblPr>
        <w:jc w:val="center"/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074"/>
        <w:gridCol w:w="2008"/>
      </w:tblGrid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</w:rPr>
              <w:t>序号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/>
                <w:bCs/>
                <w:color w:val="000000"/>
                <w:sz w:val="28"/>
              </w:rPr>
              <w:t>单位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</w:rPr>
              <w:t>数量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哈尔滨工业大学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30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哈尔滨医科大学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哈尔滨工程大学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东北农业大学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5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东北林业大学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6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哈尔滨理工大学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7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黑龙江中医药大学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8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黑龙江大学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9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东北石油大学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10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哈尔滨师范大学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11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中国农业科学院哈尔滨兽医研究所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</w:tr>
      <w:tr>
        <w:trPr>
          <w:trHeight w:hRule="exact" w:val="567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12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黑龙江八一农垦大学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</w:tr>
      <w:tr>
        <w:trPr>
          <w:trHeight w:hRule="exact" w:val="566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合计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131</w:t>
            </w:r>
          </w:p>
        </w:tc>
      </w:tr>
    </w:tbl>
    <w:p>
      <w:pPr>
        <w:widowControl/>
        <w:spacing w:line="600" w:lineRule="exact"/>
        <w:ind w:leftChars="-66" w:left="568" w:hangingChars="221" w:hanging="707"/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</w:pPr>
    </w:p>
    <w:p>
      <w:pPr>
        <w:widowControl/>
        <w:spacing w:line="600" w:lineRule="exact"/>
        <w:ind w:leftChars="-66" w:left="568" w:hangingChars="221" w:hanging="707"/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</w:pPr>
      <w:r>
        <w:rPr>
          <w:rFonts w:ascii="Times New Roman" w:eastAsia="仿宋_GB2312" w:cs="Times New Roman" w:hAnsi="Times New Roman" w:hint="eastAsia"/>
          <w:kern w:val="0"/>
          <w:sz w:val="32"/>
          <w:szCs w:val="32"/>
          <w:bdr w:val="none" w:sz="0" w:space="0" w:color="auto"/>
        </w:rPr>
        <w:t xml:space="preserve"> 注：1</w:t>
      </w:r>
      <w:r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  <w:t>.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bdr w:val="none" w:sz="0" w:space="0" w:color="auto"/>
        </w:rPr>
        <w:t>限项推荐安排表主要参照推荐单位获得</w:t>
      </w:r>
      <w:r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  <w:t>国家自然科学基金项目情况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bdr w:val="none" w:sz="0" w:space="0" w:color="auto"/>
        </w:rPr>
        <w:t>进行测算；</w:t>
      </w:r>
    </w:p>
    <w:p>
      <w:pPr>
        <w:widowControl/>
        <w:spacing w:line="600" w:lineRule="exact"/>
        <w:ind w:leftChars="202" w:left="424" w:firstLineChars="44" w:firstLine="141"/>
        <w:rPr>
          <w:sz w:val="28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  <w:t>2.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bdr w:val="none" w:sz="0" w:space="0" w:color="auto"/>
        </w:rPr>
        <w:t>表中未涉及的单位，推荐数量原则上不要超过</w:t>
      </w:r>
      <w:r>
        <w:rPr>
          <w:rFonts w:ascii="Times New Roman" w:eastAsia="仿宋_GB2312" w:cs="Times New Roman" w:hAnsi="Times New Roman"/>
          <w:kern w:val="0"/>
          <w:sz w:val="32"/>
          <w:szCs w:val="32"/>
          <w:bdr w:val="none" w:sz="0" w:space="0" w:color="auto"/>
        </w:rPr>
        <w:t>2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bdr w:val="none" w:sz="0" w:space="0" w:color="auto"/>
        </w:rPr>
        <w:t>项。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37</Words>
  <Characters>40</Characters>
  <Lines>2</Lines>
  <Paragraphs>1</Paragraphs>
  <CharactersWithSpaces>40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2021-03-19T03:34:03Z</dcterms:created>
  <dcterms:modified xsi:type="dcterms:W3CDTF">2021-03-19T03:34:34Z</dcterms:modified>
</cp:coreProperties>
</file>